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462CC2" w14:textId="77777777" w:rsidR="006879D6" w:rsidRPr="006879D6" w:rsidRDefault="006879D6" w:rsidP="006879D6">
      <w:pPr>
        <w:pStyle w:val="Heading1"/>
        <w:rPr>
          <w:b w:val="0"/>
          <w:bCs w:val="0"/>
          <w:sz w:val="40"/>
          <w:szCs w:val="40"/>
        </w:rPr>
      </w:pPr>
      <w:r w:rsidRPr="006879D6">
        <w:rPr>
          <w:b w:val="0"/>
          <w:bCs w:val="0"/>
          <w:sz w:val="40"/>
          <w:szCs w:val="40"/>
        </w:rPr>
        <w:t>Raport studiu de caz</w:t>
      </w:r>
    </w:p>
    <w:p w14:paraId="032FE805" w14:textId="00ABBA0D" w:rsidR="006879D6" w:rsidRDefault="006879D6" w:rsidP="006879D6">
      <w:pPr>
        <w:ind w:left="360" w:hanging="360"/>
        <w:jc w:val="both"/>
        <w:rPr>
          <w:rFonts w:ascii="Calibri" w:hAnsi="Calibri" w:cs="Calibri"/>
          <w:b/>
          <w:bCs/>
          <w:lang w:val="it-IT"/>
        </w:rPr>
      </w:pPr>
      <w:r w:rsidRPr="4FCCB855">
        <w:rPr>
          <w:rFonts w:ascii="Calibri" w:hAnsi="Calibri" w:cs="Calibri"/>
          <w:b/>
          <w:bCs/>
          <w:lang w:val="it-IT"/>
        </w:rPr>
        <w:t xml:space="preserve">Prioritatea </w:t>
      </w:r>
      <w:r>
        <w:rPr>
          <w:rFonts w:ascii="Calibri" w:hAnsi="Calibri" w:cs="Calibri"/>
          <w:b/>
          <w:bCs/>
          <w:lang w:val="it-IT"/>
        </w:rPr>
        <w:t>8</w:t>
      </w:r>
      <w:r w:rsidRPr="4FCCB855">
        <w:rPr>
          <w:rFonts w:ascii="Calibri" w:hAnsi="Calibri" w:cs="Calibri"/>
          <w:b/>
          <w:bCs/>
          <w:lang w:val="it-IT"/>
        </w:rPr>
        <w:t xml:space="preserve">: </w:t>
      </w:r>
      <w:r>
        <w:rPr>
          <w:rFonts w:ascii="Calibri" w:hAnsi="Calibri" w:cs="Calibri"/>
          <w:b/>
          <w:bCs/>
          <w:lang w:val="it-IT"/>
        </w:rPr>
        <w:t>Asistență tehnică</w:t>
      </w:r>
    </w:p>
    <w:p w14:paraId="5FE4BD9D" w14:textId="6D720F21" w:rsidR="006879D6" w:rsidRPr="00A741F7" w:rsidRDefault="006879D6" w:rsidP="006879D6">
      <w:pPr>
        <w:ind w:left="360" w:hanging="360"/>
        <w:jc w:val="both"/>
        <w:rPr>
          <w:rFonts w:ascii="Calibri" w:hAnsi="Calibri" w:cs="Calibri"/>
          <w:b/>
          <w:bCs/>
        </w:rPr>
      </w:pPr>
      <w:r w:rsidRPr="00A741F7">
        <w:rPr>
          <w:rFonts w:ascii="Calibri" w:hAnsi="Calibri" w:cs="Calibri"/>
          <w:b/>
          <w:bCs/>
          <w:lang w:val="it-IT"/>
        </w:rPr>
        <w:t xml:space="preserve">Proiect: SMIS </w:t>
      </w:r>
      <w:r w:rsidRPr="006879D6">
        <w:rPr>
          <w:rFonts w:ascii="Calibri" w:hAnsi="Calibri" w:cs="Calibri"/>
          <w:b/>
          <w:bCs/>
        </w:rPr>
        <w:t>161692</w:t>
      </w:r>
      <w:r w:rsidRPr="00A741F7">
        <w:rPr>
          <w:rFonts w:ascii="Calibri" w:hAnsi="Calibri" w:cs="Calibri"/>
          <w:b/>
          <w:bCs/>
        </w:rPr>
        <w:t xml:space="preserve"> - </w:t>
      </w:r>
      <w:r w:rsidRPr="006879D6">
        <w:rPr>
          <w:rFonts w:ascii="Calibri" w:hAnsi="Calibri" w:cs="Calibri"/>
          <w:b/>
          <w:bCs/>
        </w:rPr>
        <w:t>Sprijin acordat ADR SV Oltenia în perioada 2021-2023 pentru implementarea eficientă și transparenta a PR SV Oltenia 2021-2027</w:t>
      </w:r>
      <w:r>
        <w:rPr>
          <w:rFonts w:ascii="Calibri" w:hAnsi="Calibri" w:cs="Calibri"/>
          <w:b/>
          <w:bCs/>
        </w:rPr>
        <w:t xml:space="preserve">; SMIS </w:t>
      </w:r>
      <w:r w:rsidRPr="006879D6">
        <w:rPr>
          <w:rFonts w:ascii="Calibri" w:hAnsi="Calibri" w:cs="Calibri"/>
          <w:b/>
          <w:bCs/>
        </w:rPr>
        <w:t>321270</w:t>
      </w:r>
      <w:r>
        <w:rPr>
          <w:rFonts w:ascii="Calibri" w:hAnsi="Calibri" w:cs="Calibri"/>
          <w:b/>
          <w:bCs/>
        </w:rPr>
        <w:t xml:space="preserve"> - </w:t>
      </w:r>
      <w:r w:rsidRPr="006879D6">
        <w:rPr>
          <w:rFonts w:ascii="Calibri" w:hAnsi="Calibri" w:cs="Calibri"/>
          <w:b/>
          <w:bCs/>
        </w:rPr>
        <w:t>Sprijin pentru ASR SV Oltenia în implementarea PR SV O 2021-2027 și închiderea POR 2014-2020</w:t>
      </w:r>
    </w:p>
    <w:p w14:paraId="654B19E9" w14:textId="4F51C6FF" w:rsidR="006879D6" w:rsidRPr="00C432F9" w:rsidRDefault="006879D6" w:rsidP="006879D6">
      <w:pPr>
        <w:ind w:left="360" w:hanging="360"/>
        <w:jc w:val="both"/>
        <w:rPr>
          <w:rFonts w:ascii="Calibri" w:hAnsi="Calibri" w:cs="Calibri"/>
          <w:b/>
          <w:bCs/>
        </w:rPr>
      </w:pPr>
      <w:r w:rsidRPr="00C432F9">
        <w:rPr>
          <w:rFonts w:ascii="Calibri" w:hAnsi="Calibri" w:cs="Calibri"/>
          <w:b/>
          <w:bCs/>
        </w:rPr>
        <w:t xml:space="preserve">Beneficiar: </w:t>
      </w:r>
      <w:r w:rsidRPr="006879D6">
        <w:rPr>
          <w:rFonts w:ascii="Calibri" w:hAnsi="Calibri" w:cs="Calibri"/>
          <w:b/>
          <w:bCs/>
        </w:rPr>
        <w:t>Agenția pentru Dezvoltare Regională Sud-Vest Oltenia</w:t>
      </w:r>
    </w:p>
    <w:p w14:paraId="2CC89168" w14:textId="77777777" w:rsidR="006879D6" w:rsidRDefault="006879D6" w:rsidP="00D26C5F">
      <w:pPr>
        <w:jc w:val="both"/>
        <w:rPr>
          <w:rFonts w:ascii="Calibri" w:hAnsi="Calibri" w:cs="Calibri"/>
          <w:b/>
          <w:bCs/>
        </w:rPr>
      </w:pPr>
    </w:p>
    <w:p w14:paraId="4FBD8733" w14:textId="7BF2CDA8" w:rsidR="009F3580" w:rsidRDefault="009F3580" w:rsidP="00D26C5F">
      <w:pPr>
        <w:jc w:val="both"/>
        <w:rPr>
          <w:rFonts w:ascii="Calibri" w:hAnsi="Calibri" w:cs="Calibri"/>
        </w:rPr>
      </w:pPr>
      <w:r>
        <w:rPr>
          <w:rFonts w:ascii="Calibri" w:hAnsi="Calibri" w:cs="Calibri"/>
        </w:rPr>
        <w:t>Stadiul de implementare al Priorității 8 – Asistență Tehnică:</w:t>
      </w:r>
    </w:p>
    <w:p w14:paraId="4681DD46" w14:textId="1EBD18D5" w:rsidR="009F3580" w:rsidRDefault="009F3580" w:rsidP="009F3580">
      <w:pPr>
        <w:pStyle w:val="ListParagraph"/>
        <w:numPr>
          <w:ilvl w:val="0"/>
          <w:numId w:val="2"/>
        </w:numPr>
        <w:jc w:val="both"/>
        <w:rPr>
          <w:rFonts w:ascii="Calibri" w:hAnsi="Calibri" w:cs="Calibri"/>
        </w:rPr>
      </w:pPr>
      <w:r>
        <w:rPr>
          <w:rFonts w:ascii="Calibri" w:hAnsi="Calibri" w:cs="Calibri"/>
        </w:rPr>
        <w:t>Direcția Economică din cadrul ADR SV asigură</w:t>
      </w:r>
      <w:r w:rsidRPr="009F3580">
        <w:rPr>
          <w:rFonts w:ascii="Calibri" w:hAnsi="Calibri" w:cs="Calibri"/>
        </w:rPr>
        <w:t xml:space="preserve"> asistența tehnică </w:t>
      </w:r>
      <w:r>
        <w:rPr>
          <w:rFonts w:ascii="Calibri" w:hAnsi="Calibri" w:cs="Calibri"/>
        </w:rPr>
        <w:t xml:space="preserve">și </w:t>
      </w:r>
      <w:r w:rsidRPr="009F3580">
        <w:rPr>
          <w:rFonts w:ascii="Calibri" w:hAnsi="Calibri" w:cs="Calibri"/>
        </w:rPr>
        <w:t>pentru alte</w:t>
      </w:r>
      <w:r w:rsidR="006879D6">
        <w:rPr>
          <w:rFonts w:ascii="Calibri" w:hAnsi="Calibri" w:cs="Calibri"/>
        </w:rPr>
        <w:t xml:space="preserve"> programe</w:t>
      </w:r>
      <w:r w:rsidRPr="009F3580">
        <w:rPr>
          <w:rFonts w:ascii="Calibri" w:hAnsi="Calibri" w:cs="Calibri"/>
        </w:rPr>
        <w:t xml:space="preserve">, nu doar pentru </w:t>
      </w:r>
      <w:r>
        <w:rPr>
          <w:rFonts w:ascii="Calibri" w:hAnsi="Calibri" w:cs="Calibri"/>
        </w:rPr>
        <w:t>PR;</w:t>
      </w:r>
    </w:p>
    <w:p w14:paraId="6F6185E2" w14:textId="7682E547" w:rsidR="009F3580" w:rsidRDefault="006879D6" w:rsidP="009F3580">
      <w:pPr>
        <w:pStyle w:val="ListParagraph"/>
        <w:numPr>
          <w:ilvl w:val="0"/>
          <w:numId w:val="2"/>
        </w:numPr>
        <w:jc w:val="both"/>
        <w:rPr>
          <w:rFonts w:ascii="Calibri" w:hAnsi="Calibri" w:cs="Calibri"/>
        </w:rPr>
      </w:pPr>
      <w:r>
        <w:rPr>
          <w:rFonts w:ascii="Calibri" w:hAnsi="Calibri" w:cs="Calibri"/>
        </w:rPr>
        <w:t>Pe prioritatea 8 a</w:t>
      </w:r>
      <w:r w:rsidR="009F3580">
        <w:rPr>
          <w:rFonts w:ascii="Calibri" w:hAnsi="Calibri" w:cs="Calibri"/>
        </w:rPr>
        <w:t xml:space="preserve">u fost implementate </w:t>
      </w:r>
      <w:r w:rsidR="009F3580" w:rsidRPr="009F3580">
        <w:rPr>
          <w:rFonts w:ascii="Calibri" w:hAnsi="Calibri" w:cs="Calibri"/>
        </w:rPr>
        <w:t>două proiecte</w:t>
      </w:r>
      <w:r w:rsidR="009F3580">
        <w:rPr>
          <w:rFonts w:ascii="Calibri" w:hAnsi="Calibri" w:cs="Calibri"/>
        </w:rPr>
        <w:t>:</w:t>
      </w:r>
      <w:r w:rsidR="009F3580" w:rsidRPr="009F3580">
        <w:rPr>
          <w:rFonts w:ascii="Calibri" w:hAnsi="Calibri" w:cs="Calibri"/>
        </w:rPr>
        <w:t xml:space="preserve"> c</w:t>
      </w:r>
      <w:r w:rsidR="009F3580">
        <w:rPr>
          <w:rFonts w:ascii="Calibri" w:hAnsi="Calibri" w:cs="Calibri"/>
        </w:rPr>
        <w:t xml:space="preserve">od SMIS </w:t>
      </w:r>
      <w:r w:rsidR="009F3580" w:rsidRPr="009F3580">
        <w:rPr>
          <w:rFonts w:ascii="Calibri" w:hAnsi="Calibri" w:cs="Calibri"/>
        </w:rPr>
        <w:t>161692</w:t>
      </w:r>
      <w:r w:rsidR="009F3580">
        <w:rPr>
          <w:rFonts w:ascii="Calibri" w:hAnsi="Calibri" w:cs="Calibri"/>
        </w:rPr>
        <w:t>,</w:t>
      </w:r>
      <w:r w:rsidR="009F3580" w:rsidRPr="009F3580">
        <w:rPr>
          <w:rFonts w:ascii="Calibri" w:hAnsi="Calibri" w:cs="Calibri"/>
        </w:rPr>
        <w:t xml:space="preserve"> care s-a implementat </w:t>
      </w:r>
      <w:r w:rsidR="009F3580">
        <w:rPr>
          <w:rFonts w:ascii="Calibri" w:hAnsi="Calibri" w:cs="Calibri"/>
        </w:rPr>
        <w:t>în</w:t>
      </w:r>
      <w:r w:rsidR="009F3580" w:rsidRPr="009F3580">
        <w:rPr>
          <w:rFonts w:ascii="Calibri" w:hAnsi="Calibri" w:cs="Calibri"/>
        </w:rPr>
        <w:t xml:space="preserve"> perioada </w:t>
      </w:r>
      <w:r w:rsidR="009F3580">
        <w:rPr>
          <w:rFonts w:ascii="Calibri" w:hAnsi="Calibri" w:cs="Calibri"/>
        </w:rPr>
        <w:t>20</w:t>
      </w:r>
      <w:r w:rsidR="009F3580" w:rsidRPr="009F3580">
        <w:rPr>
          <w:rFonts w:ascii="Calibri" w:hAnsi="Calibri" w:cs="Calibri"/>
        </w:rPr>
        <w:t>21-</w:t>
      </w:r>
      <w:r w:rsidR="009F3580">
        <w:rPr>
          <w:rFonts w:ascii="Calibri" w:hAnsi="Calibri" w:cs="Calibri"/>
        </w:rPr>
        <w:t>20</w:t>
      </w:r>
      <w:r w:rsidR="009F3580" w:rsidRPr="009F3580">
        <w:rPr>
          <w:rFonts w:ascii="Calibri" w:hAnsi="Calibri" w:cs="Calibri"/>
        </w:rPr>
        <w:t>23 și care este finalizat</w:t>
      </w:r>
      <w:r w:rsidR="009F3580">
        <w:rPr>
          <w:rFonts w:ascii="Calibri" w:hAnsi="Calibri" w:cs="Calibri"/>
        </w:rPr>
        <w:t>,</w:t>
      </w:r>
      <w:r w:rsidR="009F3580" w:rsidRPr="009F3580">
        <w:rPr>
          <w:rFonts w:ascii="Calibri" w:hAnsi="Calibri" w:cs="Calibri"/>
        </w:rPr>
        <w:t xml:space="preserve"> și</w:t>
      </w:r>
      <w:r w:rsidR="009F3580">
        <w:rPr>
          <w:rFonts w:ascii="Calibri" w:hAnsi="Calibri" w:cs="Calibri"/>
        </w:rPr>
        <w:t xml:space="preserve"> cod SMIS</w:t>
      </w:r>
      <w:r w:rsidR="009F3580" w:rsidRPr="009F3580">
        <w:rPr>
          <w:rFonts w:ascii="Calibri" w:hAnsi="Calibri" w:cs="Calibri"/>
        </w:rPr>
        <w:t xml:space="preserve"> 321270</w:t>
      </w:r>
      <w:r w:rsidR="009F3580">
        <w:rPr>
          <w:rFonts w:ascii="Calibri" w:hAnsi="Calibri" w:cs="Calibri"/>
        </w:rPr>
        <w:t xml:space="preserve">, </w:t>
      </w:r>
      <w:r w:rsidR="009F3580" w:rsidRPr="009F3580">
        <w:rPr>
          <w:rFonts w:ascii="Calibri" w:hAnsi="Calibri" w:cs="Calibri"/>
        </w:rPr>
        <w:t>care se apropie de fina</w:t>
      </w:r>
      <w:r w:rsidR="009F3580">
        <w:rPr>
          <w:rFonts w:ascii="Calibri" w:hAnsi="Calibri" w:cs="Calibri"/>
        </w:rPr>
        <w:t>lizare, urmând a se termina</w:t>
      </w:r>
      <w:r w:rsidR="009F3580" w:rsidRPr="009F3580">
        <w:rPr>
          <w:rFonts w:ascii="Calibri" w:hAnsi="Calibri" w:cs="Calibri"/>
        </w:rPr>
        <w:t xml:space="preserve"> la 31 decembrie.</w:t>
      </w:r>
    </w:p>
    <w:p w14:paraId="4DA118BC" w14:textId="145192C5" w:rsidR="009F3580" w:rsidRPr="004B5648" w:rsidRDefault="009F3580" w:rsidP="001A29D8">
      <w:pPr>
        <w:pStyle w:val="ListParagraph"/>
        <w:numPr>
          <w:ilvl w:val="0"/>
          <w:numId w:val="2"/>
        </w:numPr>
        <w:jc w:val="both"/>
        <w:rPr>
          <w:rFonts w:ascii="Calibri" w:hAnsi="Calibri" w:cs="Calibri"/>
        </w:rPr>
      </w:pPr>
      <w:r w:rsidRPr="004B5648">
        <w:rPr>
          <w:rFonts w:ascii="Calibri" w:hAnsi="Calibri" w:cs="Calibri"/>
        </w:rPr>
        <w:t xml:space="preserve">Asistența tehnică sprijină activitatea Autorității de Management. Prin proiectele depuse, </w:t>
      </w:r>
      <w:r w:rsidR="006879D6" w:rsidRPr="004B5648">
        <w:rPr>
          <w:rFonts w:ascii="Calibri" w:hAnsi="Calibri" w:cs="Calibri"/>
        </w:rPr>
        <w:t>sunt asigurate</w:t>
      </w:r>
      <w:r w:rsidRPr="004B5648">
        <w:rPr>
          <w:rFonts w:ascii="Calibri" w:hAnsi="Calibri" w:cs="Calibri"/>
        </w:rPr>
        <w:t xml:space="preserve"> resursele financiare necesare desfășurării activității </w:t>
      </w:r>
      <w:r w:rsidR="006879D6" w:rsidRPr="004B5648">
        <w:rPr>
          <w:rFonts w:ascii="Calibri" w:hAnsi="Calibri" w:cs="Calibri"/>
        </w:rPr>
        <w:t>A</w:t>
      </w:r>
      <w:r w:rsidRPr="004B5648">
        <w:rPr>
          <w:rFonts w:ascii="Calibri" w:hAnsi="Calibri" w:cs="Calibri"/>
        </w:rPr>
        <w:t xml:space="preserve">utorității de </w:t>
      </w:r>
      <w:r w:rsidR="006879D6" w:rsidRPr="004B5648">
        <w:rPr>
          <w:rFonts w:ascii="Calibri" w:hAnsi="Calibri" w:cs="Calibri"/>
        </w:rPr>
        <w:t>M</w:t>
      </w:r>
      <w:r w:rsidRPr="004B5648">
        <w:rPr>
          <w:rFonts w:ascii="Calibri" w:hAnsi="Calibri" w:cs="Calibri"/>
        </w:rPr>
        <w:t xml:space="preserve">anagement, salarizare, baza materială, serviciile de care </w:t>
      </w:r>
      <w:r w:rsidR="006879D6" w:rsidRPr="004B5648">
        <w:rPr>
          <w:rFonts w:ascii="Calibri" w:hAnsi="Calibri" w:cs="Calibri"/>
        </w:rPr>
        <w:t>este</w:t>
      </w:r>
      <w:r w:rsidRPr="004B5648">
        <w:rPr>
          <w:rFonts w:ascii="Calibri" w:hAnsi="Calibri" w:cs="Calibri"/>
        </w:rPr>
        <w:t xml:space="preserve"> nevoie în desfășurarea activităților. Activitatea se derulează în parametri normali, nu au fost sincope până la acest moment. </w:t>
      </w:r>
    </w:p>
    <w:p w14:paraId="16BD0D81" w14:textId="415D093B" w:rsidR="009F3580" w:rsidRDefault="003C0529" w:rsidP="009F3580">
      <w:pPr>
        <w:pStyle w:val="ListParagraph"/>
        <w:numPr>
          <w:ilvl w:val="0"/>
          <w:numId w:val="2"/>
        </w:numPr>
        <w:jc w:val="both"/>
        <w:rPr>
          <w:rFonts w:ascii="Calibri" w:hAnsi="Calibri" w:cs="Calibri"/>
        </w:rPr>
      </w:pPr>
      <w:r w:rsidRPr="009F3580">
        <w:rPr>
          <w:rFonts w:ascii="Calibri" w:hAnsi="Calibri" w:cs="Calibri"/>
        </w:rPr>
        <w:t xml:space="preserve">Locurile de muncă </w:t>
      </w:r>
      <w:r w:rsidR="009F3580">
        <w:rPr>
          <w:rFonts w:ascii="Calibri" w:hAnsi="Calibri" w:cs="Calibri"/>
        </w:rPr>
        <w:t>ENI vor atinge valoarea indicatorului propus</w:t>
      </w:r>
      <w:r w:rsidRPr="009F3580">
        <w:rPr>
          <w:rFonts w:ascii="Calibri" w:hAnsi="Calibri" w:cs="Calibri"/>
        </w:rPr>
        <w:t xml:space="preserve">. </w:t>
      </w:r>
      <w:r w:rsidR="009F3580">
        <w:rPr>
          <w:rFonts w:ascii="Calibri" w:hAnsi="Calibri" w:cs="Calibri"/>
        </w:rPr>
        <w:t>Există u</w:t>
      </w:r>
      <w:r w:rsidRPr="009F3580">
        <w:rPr>
          <w:rFonts w:ascii="Calibri" w:hAnsi="Calibri" w:cs="Calibri"/>
        </w:rPr>
        <w:t xml:space="preserve">n </w:t>
      </w:r>
      <w:r w:rsidR="009F3580">
        <w:rPr>
          <w:rFonts w:ascii="Calibri" w:hAnsi="Calibri" w:cs="Calibri"/>
        </w:rPr>
        <w:t xml:space="preserve">alt </w:t>
      </w:r>
      <w:r w:rsidRPr="009F3580">
        <w:rPr>
          <w:rFonts w:ascii="Calibri" w:hAnsi="Calibri" w:cs="Calibri"/>
        </w:rPr>
        <w:t xml:space="preserve">indicator </w:t>
      </w:r>
      <w:r w:rsidR="009F3580">
        <w:rPr>
          <w:rFonts w:ascii="Calibri" w:hAnsi="Calibri" w:cs="Calibri"/>
        </w:rPr>
        <w:t>referitor la numărul de</w:t>
      </w:r>
      <w:r w:rsidRPr="009F3580">
        <w:rPr>
          <w:rFonts w:ascii="Calibri" w:hAnsi="Calibri" w:cs="Calibri"/>
        </w:rPr>
        <w:t xml:space="preserve"> studii</w:t>
      </w:r>
      <w:r w:rsidR="009F3580">
        <w:rPr>
          <w:rFonts w:ascii="Calibri" w:hAnsi="Calibri" w:cs="Calibri"/>
        </w:rPr>
        <w:t xml:space="preserve"> realizate</w:t>
      </w:r>
      <w:r w:rsidRPr="009F3580">
        <w:rPr>
          <w:rFonts w:ascii="Calibri" w:hAnsi="Calibri" w:cs="Calibri"/>
        </w:rPr>
        <w:t xml:space="preserve">, care </w:t>
      </w:r>
      <w:r w:rsidR="009F3580">
        <w:rPr>
          <w:rFonts w:ascii="Calibri" w:hAnsi="Calibri" w:cs="Calibri"/>
        </w:rPr>
        <w:t>include</w:t>
      </w:r>
      <w:r w:rsidRPr="009F3580">
        <w:rPr>
          <w:rFonts w:ascii="Calibri" w:hAnsi="Calibri" w:cs="Calibri"/>
        </w:rPr>
        <w:t xml:space="preserve"> acest studiu de evaluare de program </w:t>
      </w:r>
      <w:r w:rsidR="009F3580">
        <w:rPr>
          <w:rFonts w:ascii="Calibri" w:hAnsi="Calibri" w:cs="Calibri"/>
        </w:rPr>
        <w:t>care se află</w:t>
      </w:r>
      <w:r w:rsidRPr="009F3580">
        <w:rPr>
          <w:rFonts w:ascii="Calibri" w:hAnsi="Calibri" w:cs="Calibri"/>
        </w:rPr>
        <w:t xml:space="preserve"> în implementare. </w:t>
      </w:r>
      <w:r w:rsidR="009F3580">
        <w:rPr>
          <w:rFonts w:ascii="Calibri" w:hAnsi="Calibri" w:cs="Calibri"/>
        </w:rPr>
        <w:t>Sunt</w:t>
      </w:r>
      <w:r w:rsidRPr="009F3580">
        <w:rPr>
          <w:rFonts w:ascii="Calibri" w:hAnsi="Calibri" w:cs="Calibri"/>
        </w:rPr>
        <w:t xml:space="preserve"> prevăzute evenimente pentru promovarea programului</w:t>
      </w:r>
      <w:r w:rsidR="0042375D">
        <w:rPr>
          <w:rFonts w:ascii="Calibri" w:hAnsi="Calibri" w:cs="Calibri"/>
        </w:rPr>
        <w:t>,</w:t>
      </w:r>
      <w:r w:rsidRPr="009F3580">
        <w:rPr>
          <w:rFonts w:ascii="Calibri" w:hAnsi="Calibri" w:cs="Calibri"/>
        </w:rPr>
        <w:t xml:space="preserve"> pentru </w:t>
      </w:r>
      <w:r w:rsidR="009F3580">
        <w:rPr>
          <w:rFonts w:ascii="Calibri" w:hAnsi="Calibri" w:cs="Calibri"/>
        </w:rPr>
        <w:t>i</w:t>
      </w:r>
      <w:r w:rsidRPr="009F3580">
        <w:rPr>
          <w:rFonts w:ascii="Calibri" w:hAnsi="Calibri" w:cs="Calibri"/>
        </w:rPr>
        <w:t xml:space="preserve">nformarea beneficiarilor. Sunt prevăzute și activități de instruire pentru dezvoltarea capacității atât a personalului din </w:t>
      </w:r>
      <w:r w:rsidR="006879D6">
        <w:rPr>
          <w:rFonts w:ascii="Calibri" w:hAnsi="Calibri" w:cs="Calibri"/>
        </w:rPr>
        <w:t>A</w:t>
      </w:r>
      <w:r w:rsidRPr="009F3580">
        <w:rPr>
          <w:rFonts w:ascii="Calibri" w:hAnsi="Calibri" w:cs="Calibri"/>
        </w:rPr>
        <w:t xml:space="preserve">utoritatea de </w:t>
      </w:r>
      <w:r w:rsidR="006879D6">
        <w:rPr>
          <w:rFonts w:ascii="Calibri" w:hAnsi="Calibri" w:cs="Calibri"/>
        </w:rPr>
        <w:t>M</w:t>
      </w:r>
      <w:r w:rsidRPr="009F3580">
        <w:rPr>
          <w:rFonts w:ascii="Calibri" w:hAnsi="Calibri" w:cs="Calibri"/>
        </w:rPr>
        <w:t xml:space="preserve">anagement, cât și a beneficiarilor de proiecte, instruiri care în mare parte au fost realizate. </w:t>
      </w:r>
    </w:p>
    <w:p w14:paraId="2A12CC34" w14:textId="64375E5B" w:rsidR="00AF44DB" w:rsidRDefault="00AF44DB" w:rsidP="00AF44DB">
      <w:pPr>
        <w:pStyle w:val="ListParagraph"/>
        <w:numPr>
          <w:ilvl w:val="0"/>
          <w:numId w:val="2"/>
        </w:numPr>
        <w:jc w:val="both"/>
        <w:rPr>
          <w:rFonts w:ascii="Calibri" w:hAnsi="Calibri" w:cs="Calibri"/>
        </w:rPr>
      </w:pPr>
      <w:r w:rsidRPr="00AF44DB">
        <w:rPr>
          <w:rFonts w:ascii="Calibri" w:hAnsi="Calibri" w:cs="Calibri"/>
        </w:rPr>
        <w:t>Indicatorii legați de proiectele de asistență tehnică</w:t>
      </w:r>
      <w:r>
        <w:rPr>
          <w:rFonts w:ascii="Calibri" w:hAnsi="Calibri" w:cs="Calibri"/>
        </w:rPr>
        <w:t xml:space="preserve"> (</w:t>
      </w:r>
      <w:r w:rsidR="00E55F63" w:rsidRPr="009F3580">
        <w:rPr>
          <w:rFonts w:ascii="Calibri" w:hAnsi="Calibri" w:cs="Calibri"/>
        </w:rPr>
        <w:t>321270</w:t>
      </w:r>
      <w:r>
        <w:rPr>
          <w:rFonts w:ascii="Calibri" w:hAnsi="Calibri" w:cs="Calibri"/>
        </w:rPr>
        <w:t xml:space="preserve">) </w:t>
      </w:r>
      <w:r w:rsidRPr="00AF44DB">
        <w:rPr>
          <w:rFonts w:ascii="Calibri" w:hAnsi="Calibri" w:cs="Calibri"/>
        </w:rPr>
        <w:t>au fost atinși sau chiar depășiți: la numărul de locuri de muncă echivalent normă întreagă, ținta stabilită era de 100 și suntem la momentul raportului de progres curent la 113. În ceea ce privește evenimentele, numărul de evenimente propus în proiect era 20</w:t>
      </w:r>
      <w:r w:rsidR="006879D6">
        <w:rPr>
          <w:rFonts w:ascii="Calibri" w:hAnsi="Calibri" w:cs="Calibri"/>
        </w:rPr>
        <w:t>, acesta fiind depășit</w:t>
      </w:r>
      <w:r w:rsidRPr="00AF44DB">
        <w:rPr>
          <w:rFonts w:ascii="Calibri" w:hAnsi="Calibri" w:cs="Calibri"/>
        </w:rPr>
        <w:t xml:space="preserve">: </w:t>
      </w:r>
      <w:r w:rsidR="006879D6">
        <w:rPr>
          <w:rFonts w:ascii="Calibri" w:hAnsi="Calibri" w:cs="Calibri"/>
        </w:rPr>
        <w:t>există</w:t>
      </w:r>
      <w:r w:rsidRPr="00AF44DB">
        <w:rPr>
          <w:rFonts w:ascii="Calibri" w:hAnsi="Calibri" w:cs="Calibri"/>
        </w:rPr>
        <w:t xml:space="preserve"> până în prezent 28 de evenimente organizate</w:t>
      </w:r>
      <w:r w:rsidRPr="00967875">
        <w:rPr>
          <w:rFonts w:ascii="Calibri" w:hAnsi="Calibri" w:cs="Calibri"/>
        </w:rPr>
        <w:t xml:space="preserve">. </w:t>
      </w:r>
      <w:r w:rsidRPr="00AF44DB">
        <w:rPr>
          <w:rFonts w:ascii="Calibri" w:hAnsi="Calibri" w:cs="Calibri"/>
        </w:rPr>
        <w:t xml:space="preserve">În ceea ce privește numărul de persoane instruite, până la raportul de progres curent </w:t>
      </w:r>
      <w:r w:rsidR="006879D6">
        <w:rPr>
          <w:rFonts w:ascii="Calibri" w:hAnsi="Calibri" w:cs="Calibri"/>
        </w:rPr>
        <w:t>existau</w:t>
      </w:r>
      <w:r w:rsidRPr="00AF44DB">
        <w:rPr>
          <w:rFonts w:ascii="Calibri" w:hAnsi="Calibri" w:cs="Calibri"/>
        </w:rPr>
        <w:t xml:space="preserve"> </w:t>
      </w:r>
      <w:r w:rsidR="00C674C0">
        <w:rPr>
          <w:rFonts w:ascii="Calibri" w:hAnsi="Calibri" w:cs="Calibri"/>
        </w:rPr>
        <w:t>341</w:t>
      </w:r>
      <w:r w:rsidR="00C674C0" w:rsidRPr="00C674C0">
        <w:rPr>
          <w:rFonts w:ascii="Calibri" w:hAnsi="Calibri" w:cs="Calibri"/>
        </w:rPr>
        <w:t xml:space="preserve"> </w:t>
      </w:r>
      <w:r w:rsidR="00C674C0" w:rsidRPr="001128E2">
        <w:rPr>
          <w:rFonts w:ascii="Calibri" w:hAnsi="Calibri" w:cs="Calibri"/>
        </w:rPr>
        <w:t>reprezentanți ai beneficiarilor</w:t>
      </w:r>
      <w:r w:rsidRPr="00AF44DB">
        <w:rPr>
          <w:rFonts w:ascii="Calibri" w:hAnsi="Calibri" w:cs="Calibri"/>
        </w:rPr>
        <w:t xml:space="preserve"> din 213, însă în acest moment raportul de progres doi este în curs de finalizare și încă se verifică listele actualizate de beneficiari instruiți.</w:t>
      </w:r>
    </w:p>
    <w:p w14:paraId="746C0FA8" w14:textId="33D914E5" w:rsidR="009F4B67" w:rsidRPr="009F4B67" w:rsidRDefault="009F4B67" w:rsidP="009F4B67">
      <w:pPr>
        <w:pStyle w:val="ListParagraph"/>
        <w:numPr>
          <w:ilvl w:val="0"/>
          <w:numId w:val="2"/>
        </w:numPr>
        <w:jc w:val="both"/>
        <w:rPr>
          <w:rFonts w:ascii="Calibri" w:hAnsi="Calibri" w:cs="Calibri"/>
        </w:rPr>
      </w:pPr>
      <w:r w:rsidRPr="009F4B67">
        <w:rPr>
          <w:rFonts w:ascii="Calibri" w:hAnsi="Calibri" w:cs="Calibri"/>
        </w:rPr>
        <w:t>Referitor la proiectul precedent, cod SMIS 161692, au fost 84 persoane instruite față de 50 propuse. A existat un studiu realizat, a</w:t>
      </w:r>
      <w:r w:rsidR="006879D6">
        <w:rPr>
          <w:rFonts w:ascii="Calibri" w:hAnsi="Calibri" w:cs="Calibri"/>
        </w:rPr>
        <w:t>u</w:t>
      </w:r>
      <w:r w:rsidRPr="009F4B67">
        <w:rPr>
          <w:rFonts w:ascii="Calibri" w:hAnsi="Calibri" w:cs="Calibri"/>
        </w:rPr>
        <w:t xml:space="preserve"> fost 27 de evenimente realizate față de 24 propuse și 57 de locuri de muncă echivalent cu normă întreagă față de 40 propuse. </w:t>
      </w:r>
    </w:p>
    <w:p w14:paraId="602BDCF0" w14:textId="4C853ED3" w:rsidR="00AF44DB" w:rsidRPr="00967875" w:rsidRDefault="003C0529" w:rsidP="00D26C5F">
      <w:pPr>
        <w:pStyle w:val="ListParagraph"/>
        <w:numPr>
          <w:ilvl w:val="0"/>
          <w:numId w:val="2"/>
        </w:numPr>
        <w:jc w:val="both"/>
        <w:rPr>
          <w:rFonts w:ascii="Calibri" w:hAnsi="Calibri" w:cs="Calibri"/>
        </w:rPr>
      </w:pPr>
      <w:r w:rsidRPr="00967875">
        <w:rPr>
          <w:rFonts w:ascii="Calibri" w:hAnsi="Calibri" w:cs="Calibri"/>
        </w:rPr>
        <w:lastRenderedPageBreak/>
        <w:t xml:space="preserve">Cel de-al </w:t>
      </w:r>
      <w:r w:rsidR="009F3580" w:rsidRPr="00967875">
        <w:rPr>
          <w:rFonts w:ascii="Calibri" w:hAnsi="Calibri" w:cs="Calibri"/>
        </w:rPr>
        <w:t>doi</w:t>
      </w:r>
      <w:r w:rsidRPr="00967875">
        <w:rPr>
          <w:rFonts w:ascii="Calibri" w:hAnsi="Calibri" w:cs="Calibri"/>
        </w:rPr>
        <w:t xml:space="preserve">lea </w:t>
      </w:r>
      <w:r w:rsidR="009F3580" w:rsidRPr="00967875">
        <w:rPr>
          <w:rFonts w:ascii="Calibri" w:hAnsi="Calibri" w:cs="Calibri"/>
        </w:rPr>
        <w:t xml:space="preserve">proiect </w:t>
      </w:r>
      <w:r w:rsidRPr="00967875">
        <w:rPr>
          <w:rFonts w:ascii="Calibri" w:hAnsi="Calibri" w:cs="Calibri"/>
        </w:rPr>
        <w:t>care se află încă în implementare</w:t>
      </w:r>
      <w:r w:rsidR="00AF44DB" w:rsidRPr="00967875">
        <w:rPr>
          <w:rFonts w:ascii="Calibri" w:hAnsi="Calibri" w:cs="Calibri"/>
        </w:rPr>
        <w:t xml:space="preserve"> </w:t>
      </w:r>
      <w:r w:rsidRPr="00967875">
        <w:rPr>
          <w:rFonts w:ascii="Calibri" w:hAnsi="Calibri" w:cs="Calibri"/>
        </w:rPr>
        <w:t>se finalizează la finalul anului</w:t>
      </w:r>
      <w:r w:rsidR="00AF44DB" w:rsidRPr="00967875">
        <w:rPr>
          <w:rFonts w:ascii="Calibri" w:hAnsi="Calibri" w:cs="Calibri"/>
        </w:rPr>
        <w:t xml:space="preserve">. ADR SV are </w:t>
      </w:r>
      <w:r w:rsidRPr="00967875">
        <w:rPr>
          <w:rFonts w:ascii="Calibri" w:hAnsi="Calibri" w:cs="Calibri"/>
        </w:rPr>
        <w:t xml:space="preserve">deja </w:t>
      </w:r>
      <w:r w:rsidR="00AF44DB" w:rsidRPr="00967875">
        <w:rPr>
          <w:rFonts w:ascii="Calibri" w:hAnsi="Calibri" w:cs="Calibri"/>
        </w:rPr>
        <w:t xml:space="preserve">în </w:t>
      </w:r>
      <w:r w:rsidRPr="00967875">
        <w:rPr>
          <w:rFonts w:ascii="Calibri" w:hAnsi="Calibri" w:cs="Calibri"/>
        </w:rPr>
        <w:t>pregătire</w:t>
      </w:r>
      <w:r w:rsidR="00AF44DB" w:rsidRPr="00967875">
        <w:rPr>
          <w:rFonts w:ascii="Calibri" w:hAnsi="Calibri" w:cs="Calibri"/>
        </w:rPr>
        <w:t xml:space="preserve"> un alt</w:t>
      </w:r>
      <w:r w:rsidR="006879D6" w:rsidRPr="00967875">
        <w:rPr>
          <w:rFonts w:ascii="Calibri" w:hAnsi="Calibri" w:cs="Calibri"/>
        </w:rPr>
        <w:t xml:space="preserve"> proiect</w:t>
      </w:r>
      <w:r w:rsidR="00AF44DB" w:rsidRPr="00967875">
        <w:rPr>
          <w:rFonts w:ascii="Calibri" w:hAnsi="Calibri" w:cs="Calibri"/>
        </w:rPr>
        <w:t xml:space="preserve"> și intenționează la </w:t>
      </w:r>
      <w:r w:rsidRPr="00967875">
        <w:rPr>
          <w:rFonts w:ascii="Calibri" w:hAnsi="Calibri" w:cs="Calibri"/>
        </w:rPr>
        <w:t>începutul lunii decembrie să depun</w:t>
      </w:r>
      <w:r w:rsidR="00AF44DB" w:rsidRPr="00967875">
        <w:rPr>
          <w:rFonts w:ascii="Calibri" w:hAnsi="Calibri" w:cs="Calibri"/>
        </w:rPr>
        <w:t>ă</w:t>
      </w:r>
      <w:r w:rsidRPr="00967875">
        <w:rPr>
          <w:rFonts w:ascii="Calibri" w:hAnsi="Calibri" w:cs="Calibri"/>
        </w:rPr>
        <w:t xml:space="preserve"> o nouă cerere de finanțare pentru anul 2025. </w:t>
      </w:r>
    </w:p>
    <w:p w14:paraId="4BFDE596" w14:textId="06242726" w:rsidR="009F4B67" w:rsidRDefault="00341FB7" w:rsidP="00D26C5F">
      <w:pPr>
        <w:pStyle w:val="ListParagraph"/>
        <w:numPr>
          <w:ilvl w:val="0"/>
          <w:numId w:val="2"/>
        </w:numPr>
        <w:jc w:val="both"/>
        <w:rPr>
          <w:rFonts w:ascii="Calibri" w:hAnsi="Calibri" w:cs="Calibri"/>
        </w:rPr>
      </w:pPr>
      <w:r>
        <w:rPr>
          <w:rFonts w:ascii="Calibri" w:hAnsi="Calibri" w:cs="Calibri"/>
        </w:rPr>
        <w:t xml:space="preserve"> Personalul </w:t>
      </w:r>
      <w:r w:rsidR="00AF44DB">
        <w:rPr>
          <w:rFonts w:ascii="Calibri" w:hAnsi="Calibri" w:cs="Calibri"/>
        </w:rPr>
        <w:t>ADR</w:t>
      </w:r>
      <w:r w:rsidR="003C0529" w:rsidRPr="00AF44DB">
        <w:rPr>
          <w:rFonts w:ascii="Calibri" w:hAnsi="Calibri" w:cs="Calibri"/>
        </w:rPr>
        <w:t xml:space="preserve">, chiar dacă </w:t>
      </w:r>
      <w:r>
        <w:rPr>
          <w:rFonts w:ascii="Calibri" w:hAnsi="Calibri" w:cs="Calibri"/>
        </w:rPr>
        <w:t xml:space="preserve"> are </w:t>
      </w:r>
      <w:r w:rsidR="00AF44DB">
        <w:rPr>
          <w:rFonts w:ascii="Calibri" w:hAnsi="Calibri" w:cs="Calibri"/>
        </w:rPr>
        <w:t xml:space="preserve">în </w:t>
      </w:r>
      <w:r w:rsidR="003C0529" w:rsidRPr="00AF44DB">
        <w:rPr>
          <w:rFonts w:ascii="Calibri" w:hAnsi="Calibri" w:cs="Calibri"/>
        </w:rPr>
        <w:t>spate experiența</w:t>
      </w:r>
      <w:r w:rsidR="00AF44DB">
        <w:rPr>
          <w:rFonts w:ascii="Calibri" w:hAnsi="Calibri" w:cs="Calibri"/>
        </w:rPr>
        <w:t xml:space="preserve"> a</w:t>
      </w:r>
      <w:r w:rsidR="003C0529" w:rsidRPr="00AF44DB">
        <w:rPr>
          <w:rFonts w:ascii="Calibri" w:hAnsi="Calibri" w:cs="Calibri"/>
        </w:rPr>
        <w:t xml:space="preserve"> două perioade de programare anterioare în care a</w:t>
      </w:r>
      <w:r w:rsidR="00AF44DB">
        <w:rPr>
          <w:rFonts w:ascii="Calibri" w:hAnsi="Calibri" w:cs="Calibri"/>
        </w:rPr>
        <w:t>genția a</w:t>
      </w:r>
      <w:r w:rsidR="003C0529" w:rsidRPr="00AF44DB">
        <w:rPr>
          <w:rFonts w:ascii="Calibri" w:hAnsi="Calibri" w:cs="Calibri"/>
        </w:rPr>
        <w:t xml:space="preserve"> avut rolul de organism intermediar, desfășurau niște atribuții delegate în cadrul unui contract de asistență tehnică în calitate de organism intermediar, </w:t>
      </w:r>
      <w:r w:rsidR="00AF44DB">
        <w:rPr>
          <w:rFonts w:ascii="Calibri" w:hAnsi="Calibri" w:cs="Calibri"/>
        </w:rPr>
        <w:t>pe</w:t>
      </w:r>
      <w:r w:rsidR="003C0529" w:rsidRPr="00AF44DB">
        <w:rPr>
          <w:rFonts w:ascii="Calibri" w:hAnsi="Calibri" w:cs="Calibri"/>
        </w:rPr>
        <w:t xml:space="preserve"> când acum </w:t>
      </w:r>
      <w:r w:rsidR="00AF44DB">
        <w:rPr>
          <w:rFonts w:ascii="Calibri" w:hAnsi="Calibri" w:cs="Calibri"/>
        </w:rPr>
        <w:t>există</w:t>
      </w:r>
      <w:r w:rsidR="003C0529" w:rsidRPr="00AF44DB">
        <w:rPr>
          <w:rFonts w:ascii="Calibri" w:hAnsi="Calibri" w:cs="Calibri"/>
        </w:rPr>
        <w:t xml:space="preserve"> o serie de activități noi și </w:t>
      </w:r>
      <w:r w:rsidR="00AF44DB">
        <w:rPr>
          <w:rFonts w:ascii="Calibri" w:hAnsi="Calibri" w:cs="Calibri"/>
        </w:rPr>
        <w:t>acest lucru reprezintă o</w:t>
      </w:r>
      <w:r w:rsidR="003C0529" w:rsidRPr="00AF44DB">
        <w:rPr>
          <w:rFonts w:ascii="Calibri" w:hAnsi="Calibri" w:cs="Calibri"/>
        </w:rPr>
        <w:t xml:space="preserve"> provocare. </w:t>
      </w:r>
    </w:p>
    <w:p w14:paraId="4B0980A8" w14:textId="7E059A7F" w:rsidR="009F4B67" w:rsidRDefault="009F4B67" w:rsidP="00D26C5F">
      <w:pPr>
        <w:pStyle w:val="ListParagraph"/>
        <w:numPr>
          <w:ilvl w:val="0"/>
          <w:numId w:val="2"/>
        </w:numPr>
        <w:jc w:val="both"/>
        <w:rPr>
          <w:rFonts w:ascii="Calibri" w:hAnsi="Calibri" w:cs="Calibri"/>
        </w:rPr>
      </w:pPr>
      <w:r>
        <w:rPr>
          <w:rFonts w:ascii="Calibri" w:hAnsi="Calibri" w:cs="Calibri"/>
        </w:rPr>
        <w:t xml:space="preserve">Din perspectiva ADR, </w:t>
      </w:r>
      <w:r w:rsidRPr="009F4B67">
        <w:rPr>
          <w:rFonts w:ascii="Calibri" w:hAnsi="Calibri" w:cs="Calibri"/>
        </w:rPr>
        <w:t>ca și beneficiar de asistență tehnică</w:t>
      </w:r>
      <w:r>
        <w:rPr>
          <w:rFonts w:ascii="Calibri" w:hAnsi="Calibri" w:cs="Calibri"/>
        </w:rPr>
        <w:t>,</w:t>
      </w:r>
      <w:r w:rsidRPr="009F4B67">
        <w:rPr>
          <w:rFonts w:ascii="Calibri" w:hAnsi="Calibri" w:cs="Calibri"/>
        </w:rPr>
        <w:t xml:space="preserve"> </w:t>
      </w:r>
      <w:r>
        <w:rPr>
          <w:rFonts w:ascii="Calibri" w:hAnsi="Calibri" w:cs="Calibri"/>
        </w:rPr>
        <w:t>au existat unele</w:t>
      </w:r>
      <w:r w:rsidRPr="009F4B67">
        <w:rPr>
          <w:rFonts w:ascii="Calibri" w:hAnsi="Calibri" w:cs="Calibri"/>
        </w:rPr>
        <w:t xml:space="preserve"> provocări </w:t>
      </w:r>
      <w:r>
        <w:rPr>
          <w:rFonts w:ascii="Calibri" w:hAnsi="Calibri" w:cs="Calibri"/>
        </w:rPr>
        <w:t>în actuala perioadă de programare</w:t>
      </w:r>
      <w:r w:rsidRPr="009F4B67">
        <w:rPr>
          <w:rFonts w:ascii="Calibri" w:hAnsi="Calibri" w:cs="Calibri"/>
        </w:rPr>
        <w:t xml:space="preserve">. </w:t>
      </w:r>
      <w:r>
        <w:rPr>
          <w:rFonts w:ascii="Calibri" w:hAnsi="Calibri" w:cs="Calibri"/>
        </w:rPr>
        <w:t xml:space="preserve">Una dintre acestea se referă la </w:t>
      </w:r>
      <w:r w:rsidRPr="009F4B67">
        <w:rPr>
          <w:rFonts w:ascii="Calibri" w:hAnsi="Calibri" w:cs="Calibri"/>
        </w:rPr>
        <w:t xml:space="preserve">faptul că </w:t>
      </w:r>
      <w:r w:rsidR="006879D6">
        <w:rPr>
          <w:rFonts w:ascii="Calibri" w:hAnsi="Calibri" w:cs="Calibri"/>
        </w:rPr>
        <w:t>platforma My</w:t>
      </w:r>
      <w:r w:rsidRPr="009F4B67">
        <w:rPr>
          <w:rFonts w:ascii="Calibri" w:hAnsi="Calibri" w:cs="Calibri"/>
        </w:rPr>
        <w:t>S</w:t>
      </w:r>
      <w:r>
        <w:rPr>
          <w:rFonts w:ascii="Calibri" w:hAnsi="Calibri" w:cs="Calibri"/>
        </w:rPr>
        <w:t>MIS</w:t>
      </w:r>
      <w:r w:rsidRPr="009F4B67">
        <w:rPr>
          <w:rFonts w:ascii="Calibri" w:hAnsi="Calibri" w:cs="Calibri"/>
        </w:rPr>
        <w:t xml:space="preserve"> a fost nefuncțional</w:t>
      </w:r>
      <w:r w:rsidR="006879D6">
        <w:rPr>
          <w:rFonts w:ascii="Calibri" w:hAnsi="Calibri" w:cs="Calibri"/>
        </w:rPr>
        <w:t>ă</w:t>
      </w:r>
      <w:r w:rsidRPr="009F4B67">
        <w:rPr>
          <w:rFonts w:ascii="Calibri" w:hAnsi="Calibri" w:cs="Calibri"/>
        </w:rPr>
        <w:t xml:space="preserve"> o bună perioadă de timp. Prima cerere de asistență tehnică a fost depusă în </w:t>
      </w:r>
      <w:r>
        <w:rPr>
          <w:rFonts w:ascii="Calibri" w:hAnsi="Calibri" w:cs="Calibri"/>
        </w:rPr>
        <w:t xml:space="preserve">versiunea veche a </w:t>
      </w:r>
      <w:r w:rsidR="006879D6">
        <w:rPr>
          <w:rFonts w:ascii="Calibri" w:hAnsi="Calibri" w:cs="Calibri"/>
        </w:rPr>
        <w:t>My</w:t>
      </w:r>
      <w:r w:rsidRPr="009F4B67">
        <w:rPr>
          <w:rFonts w:ascii="Calibri" w:hAnsi="Calibri" w:cs="Calibri"/>
        </w:rPr>
        <w:t xml:space="preserve">SMIS </w:t>
      </w:r>
      <w:r>
        <w:rPr>
          <w:rFonts w:ascii="Calibri" w:hAnsi="Calibri" w:cs="Calibri"/>
        </w:rPr>
        <w:t>iar ulterior</w:t>
      </w:r>
      <w:r w:rsidRPr="009F4B67">
        <w:rPr>
          <w:rFonts w:ascii="Calibri" w:hAnsi="Calibri" w:cs="Calibri"/>
        </w:rPr>
        <w:t xml:space="preserve"> a trebuit să </w:t>
      </w:r>
      <w:r>
        <w:rPr>
          <w:rFonts w:ascii="Calibri" w:hAnsi="Calibri" w:cs="Calibri"/>
        </w:rPr>
        <w:t>fie reîncărcată</w:t>
      </w:r>
      <w:r w:rsidRPr="009F4B67">
        <w:rPr>
          <w:rFonts w:ascii="Calibri" w:hAnsi="Calibri" w:cs="Calibri"/>
        </w:rPr>
        <w:t xml:space="preserve"> în</w:t>
      </w:r>
      <w:r>
        <w:rPr>
          <w:rFonts w:ascii="Calibri" w:hAnsi="Calibri" w:cs="Calibri"/>
        </w:rPr>
        <w:t xml:space="preserve"> noua versiune a</w:t>
      </w:r>
      <w:r w:rsidRPr="009F4B67">
        <w:rPr>
          <w:rFonts w:ascii="Calibri" w:hAnsi="Calibri" w:cs="Calibri"/>
        </w:rPr>
        <w:t xml:space="preserve"> </w:t>
      </w:r>
      <w:r w:rsidR="006879D6">
        <w:rPr>
          <w:rFonts w:ascii="Calibri" w:hAnsi="Calibri" w:cs="Calibri"/>
        </w:rPr>
        <w:t>My</w:t>
      </w:r>
      <w:r w:rsidRPr="009F4B67">
        <w:rPr>
          <w:rFonts w:ascii="Calibri" w:hAnsi="Calibri" w:cs="Calibri"/>
        </w:rPr>
        <w:t xml:space="preserve">SMIS, când </w:t>
      </w:r>
      <w:r>
        <w:rPr>
          <w:rFonts w:ascii="Calibri" w:hAnsi="Calibri" w:cs="Calibri"/>
        </w:rPr>
        <w:t>aceasta</w:t>
      </w:r>
      <w:r w:rsidRPr="009F4B67">
        <w:rPr>
          <w:rFonts w:ascii="Calibri" w:hAnsi="Calibri" w:cs="Calibri"/>
        </w:rPr>
        <w:t xml:space="preserve"> a devenit funcțional</w:t>
      </w:r>
      <w:r>
        <w:rPr>
          <w:rFonts w:ascii="Calibri" w:hAnsi="Calibri" w:cs="Calibri"/>
        </w:rPr>
        <w:t>ă</w:t>
      </w:r>
      <w:r w:rsidRPr="009F4B67">
        <w:rPr>
          <w:rFonts w:ascii="Calibri" w:hAnsi="Calibri" w:cs="Calibri"/>
        </w:rPr>
        <w:t xml:space="preserve">, </w:t>
      </w:r>
      <w:r>
        <w:rPr>
          <w:rFonts w:ascii="Calibri" w:hAnsi="Calibri" w:cs="Calibri"/>
        </w:rPr>
        <w:t>practic</w:t>
      </w:r>
      <w:r w:rsidRPr="009F4B67">
        <w:rPr>
          <w:rFonts w:ascii="Calibri" w:hAnsi="Calibri" w:cs="Calibri"/>
        </w:rPr>
        <w:t xml:space="preserve"> după ce se terminase de implementat proiectul. </w:t>
      </w:r>
    </w:p>
    <w:p w14:paraId="60B2B793" w14:textId="2B2A8029" w:rsidR="009F4B67" w:rsidRDefault="003C0529" w:rsidP="00D26C5F">
      <w:pPr>
        <w:pStyle w:val="ListParagraph"/>
        <w:numPr>
          <w:ilvl w:val="0"/>
          <w:numId w:val="2"/>
        </w:numPr>
        <w:jc w:val="both"/>
        <w:rPr>
          <w:rFonts w:ascii="Calibri" w:hAnsi="Calibri" w:cs="Calibri"/>
        </w:rPr>
      </w:pPr>
      <w:r w:rsidRPr="009F4B67">
        <w:rPr>
          <w:rFonts w:ascii="Calibri" w:hAnsi="Calibri" w:cs="Calibri"/>
        </w:rPr>
        <w:t>Legislația actuală</w:t>
      </w:r>
      <w:r w:rsidR="006879D6">
        <w:rPr>
          <w:rFonts w:ascii="Calibri" w:hAnsi="Calibri" w:cs="Calibri"/>
        </w:rPr>
        <w:t xml:space="preserve"> -</w:t>
      </w:r>
      <w:r w:rsidRPr="009F4B67">
        <w:rPr>
          <w:rFonts w:ascii="Calibri" w:hAnsi="Calibri" w:cs="Calibri"/>
        </w:rPr>
        <w:t xml:space="preserve"> </w:t>
      </w:r>
      <w:r w:rsidR="009F4B67">
        <w:rPr>
          <w:rFonts w:ascii="Calibri" w:hAnsi="Calibri" w:cs="Calibri"/>
        </w:rPr>
        <w:t>OUG</w:t>
      </w:r>
      <w:r w:rsidRPr="009F4B67">
        <w:rPr>
          <w:rFonts w:ascii="Calibri" w:hAnsi="Calibri" w:cs="Calibri"/>
        </w:rPr>
        <w:t xml:space="preserve"> 23</w:t>
      </w:r>
      <w:r w:rsidR="009F4B67">
        <w:rPr>
          <w:rFonts w:ascii="Calibri" w:hAnsi="Calibri" w:cs="Calibri"/>
        </w:rPr>
        <w:t xml:space="preserve"> referito</w:t>
      </w:r>
      <w:r w:rsidR="006879D6">
        <w:rPr>
          <w:rFonts w:ascii="Calibri" w:hAnsi="Calibri" w:cs="Calibri"/>
        </w:rPr>
        <w:t>a</w:t>
      </w:r>
      <w:r w:rsidR="009F4B67">
        <w:rPr>
          <w:rFonts w:ascii="Calibri" w:hAnsi="Calibri" w:cs="Calibri"/>
        </w:rPr>
        <w:t>r</w:t>
      </w:r>
      <w:r w:rsidR="006879D6">
        <w:rPr>
          <w:rFonts w:ascii="Calibri" w:hAnsi="Calibri" w:cs="Calibri"/>
        </w:rPr>
        <w:t>e</w:t>
      </w:r>
      <w:r w:rsidR="009F4B67">
        <w:rPr>
          <w:rFonts w:ascii="Calibri" w:hAnsi="Calibri" w:cs="Calibri"/>
        </w:rPr>
        <w:t xml:space="preserve"> la </w:t>
      </w:r>
      <w:r w:rsidRPr="009F4B67">
        <w:rPr>
          <w:rFonts w:ascii="Calibri" w:hAnsi="Calibri" w:cs="Calibri"/>
        </w:rPr>
        <w:t xml:space="preserve">transpunere, nu își atinge scopul în ceea ce privește ușurarea sarcinii administrative asupra beneficiarilor. </w:t>
      </w:r>
      <w:r w:rsidR="006879D6">
        <w:rPr>
          <w:rFonts w:ascii="Calibri" w:hAnsi="Calibri" w:cs="Calibri"/>
        </w:rPr>
        <w:t>Un</w:t>
      </w:r>
      <w:r w:rsidRPr="009F4B67">
        <w:rPr>
          <w:rFonts w:ascii="Calibri" w:hAnsi="Calibri" w:cs="Calibri"/>
        </w:rPr>
        <w:t xml:space="preserve"> aspect care chiar </w:t>
      </w:r>
      <w:r w:rsidR="009F4B67">
        <w:rPr>
          <w:rFonts w:ascii="Calibri" w:hAnsi="Calibri" w:cs="Calibri"/>
        </w:rPr>
        <w:t>a fost dificil</w:t>
      </w:r>
      <w:r w:rsidRPr="009F4B67">
        <w:rPr>
          <w:rFonts w:ascii="Calibri" w:hAnsi="Calibri" w:cs="Calibri"/>
        </w:rPr>
        <w:t xml:space="preserve"> la nivel de beneficiar</w:t>
      </w:r>
      <w:r w:rsidR="009F4B67">
        <w:rPr>
          <w:rFonts w:ascii="Calibri" w:hAnsi="Calibri" w:cs="Calibri"/>
        </w:rPr>
        <w:t xml:space="preserve"> a fost această</w:t>
      </w:r>
      <w:r w:rsidRPr="009F4B67">
        <w:rPr>
          <w:rFonts w:ascii="Calibri" w:hAnsi="Calibri" w:cs="Calibri"/>
        </w:rPr>
        <w:t xml:space="preserve"> muncă dublă</w:t>
      </w:r>
      <w:r w:rsidR="009F4B67">
        <w:rPr>
          <w:rFonts w:ascii="Calibri" w:hAnsi="Calibri" w:cs="Calibri"/>
        </w:rPr>
        <w:t>, având în vedere faptul că</w:t>
      </w:r>
      <w:r w:rsidRPr="009F4B67">
        <w:rPr>
          <w:rFonts w:ascii="Calibri" w:hAnsi="Calibri" w:cs="Calibri"/>
        </w:rPr>
        <w:t xml:space="preserve"> echipa de la Direcția Economică a trebuit să re</w:t>
      </w:r>
      <w:r w:rsidR="009F4B67">
        <w:rPr>
          <w:rFonts w:ascii="Calibri" w:hAnsi="Calibri" w:cs="Calibri"/>
        </w:rPr>
        <w:t>ia</w:t>
      </w:r>
      <w:r w:rsidRPr="009F4B67">
        <w:rPr>
          <w:rFonts w:ascii="Calibri" w:hAnsi="Calibri" w:cs="Calibri"/>
        </w:rPr>
        <w:t xml:space="preserve"> cuvânt cu cuvânt</w:t>
      </w:r>
      <w:r w:rsidR="009F4B67">
        <w:rPr>
          <w:rFonts w:ascii="Calibri" w:hAnsi="Calibri" w:cs="Calibri"/>
        </w:rPr>
        <w:t>,</w:t>
      </w:r>
      <w:r w:rsidRPr="009F4B67">
        <w:rPr>
          <w:rFonts w:ascii="Calibri" w:hAnsi="Calibri" w:cs="Calibri"/>
        </w:rPr>
        <w:t xml:space="preserve"> factură cu factură și OP cu OP, un proiect întreg de mari dimensiuni, de 17 milioane de lei</w:t>
      </w:r>
      <w:r w:rsidR="009F4B67">
        <w:rPr>
          <w:rFonts w:ascii="Calibri" w:hAnsi="Calibri" w:cs="Calibri"/>
        </w:rPr>
        <w:t>. Cu toate că s-</w:t>
      </w:r>
      <w:r w:rsidRPr="009F4B67">
        <w:rPr>
          <w:rFonts w:ascii="Calibri" w:hAnsi="Calibri" w:cs="Calibri"/>
        </w:rPr>
        <w:t xml:space="preserve">a propus ușurarea sarcinii </w:t>
      </w:r>
      <w:r w:rsidR="009F4B67">
        <w:rPr>
          <w:rFonts w:ascii="Calibri" w:hAnsi="Calibri" w:cs="Calibri"/>
        </w:rPr>
        <w:t>administrative</w:t>
      </w:r>
      <w:r w:rsidRPr="009F4B67">
        <w:rPr>
          <w:rFonts w:ascii="Calibri" w:hAnsi="Calibri" w:cs="Calibri"/>
        </w:rPr>
        <w:t xml:space="preserve"> asupra beneficiarilor, acest deziderat nu a fost atins. </w:t>
      </w:r>
    </w:p>
    <w:p w14:paraId="72ED3973" w14:textId="77777777" w:rsidR="00BF58A2" w:rsidRDefault="009F4B67" w:rsidP="00D26C5F">
      <w:pPr>
        <w:pStyle w:val="ListParagraph"/>
        <w:numPr>
          <w:ilvl w:val="0"/>
          <w:numId w:val="2"/>
        </w:numPr>
        <w:jc w:val="both"/>
        <w:rPr>
          <w:rFonts w:ascii="Calibri" w:hAnsi="Calibri" w:cs="Calibri"/>
        </w:rPr>
      </w:pPr>
      <w:r w:rsidRPr="00BF58A2">
        <w:rPr>
          <w:rFonts w:ascii="Calibri" w:hAnsi="Calibri" w:cs="Calibri"/>
        </w:rPr>
        <w:t xml:space="preserve">Aproape tot personalul din ADR SV a avut experiența de organism intermediar cu fosta autoritate de management și cumva toți au fost formați pe acest mod de lucru. Rolul ADR-ului a fost extins și atunci proiectele sunt mai complexe. </w:t>
      </w:r>
    </w:p>
    <w:p w14:paraId="0FDEC6F8" w14:textId="77777777" w:rsidR="00BF58A2" w:rsidRDefault="00BF58A2" w:rsidP="00D26C5F">
      <w:pPr>
        <w:pStyle w:val="ListParagraph"/>
        <w:numPr>
          <w:ilvl w:val="0"/>
          <w:numId w:val="2"/>
        </w:numPr>
        <w:jc w:val="both"/>
        <w:rPr>
          <w:rFonts w:ascii="Calibri" w:hAnsi="Calibri" w:cs="Calibri"/>
        </w:rPr>
      </w:pPr>
      <w:r>
        <w:rPr>
          <w:rFonts w:ascii="Calibri" w:hAnsi="Calibri" w:cs="Calibri"/>
        </w:rPr>
        <w:t>Există</w:t>
      </w:r>
      <w:r w:rsidRPr="00BF58A2">
        <w:rPr>
          <w:rFonts w:ascii="Calibri" w:hAnsi="Calibri" w:cs="Calibri"/>
        </w:rPr>
        <w:t xml:space="preserve"> costuri simplificate pe</w:t>
      </w:r>
      <w:r>
        <w:rPr>
          <w:rFonts w:ascii="Calibri" w:hAnsi="Calibri" w:cs="Calibri"/>
        </w:rPr>
        <w:t>ntru prioritatea de</w:t>
      </w:r>
      <w:r w:rsidRPr="00BF58A2">
        <w:rPr>
          <w:rFonts w:ascii="Calibri" w:hAnsi="Calibri" w:cs="Calibri"/>
        </w:rPr>
        <w:t xml:space="preserve"> asistență tehnică </w:t>
      </w:r>
      <w:r>
        <w:rPr>
          <w:rFonts w:ascii="Calibri" w:hAnsi="Calibri" w:cs="Calibri"/>
        </w:rPr>
        <w:t>pentru cheltuieli a</w:t>
      </w:r>
      <w:r w:rsidRPr="00BF58A2">
        <w:rPr>
          <w:rFonts w:ascii="Calibri" w:hAnsi="Calibri" w:cs="Calibri"/>
        </w:rPr>
        <w:t>dministrative</w:t>
      </w:r>
      <w:r>
        <w:rPr>
          <w:rFonts w:ascii="Calibri" w:hAnsi="Calibri" w:cs="Calibri"/>
        </w:rPr>
        <w:t xml:space="preserve"> în procent de </w:t>
      </w:r>
      <w:r w:rsidRPr="00BF58A2">
        <w:rPr>
          <w:rFonts w:ascii="Calibri" w:hAnsi="Calibri" w:cs="Calibri"/>
        </w:rPr>
        <w:t>15% din bugetul de salarii</w:t>
      </w:r>
      <w:r>
        <w:rPr>
          <w:rFonts w:ascii="Calibri" w:hAnsi="Calibri" w:cs="Calibri"/>
        </w:rPr>
        <w:t>.</w:t>
      </w:r>
      <w:r w:rsidRPr="00BF58A2">
        <w:rPr>
          <w:rFonts w:ascii="Calibri" w:hAnsi="Calibri" w:cs="Calibri"/>
        </w:rPr>
        <w:t xml:space="preserve"> </w:t>
      </w:r>
    </w:p>
    <w:p w14:paraId="4F648AA1" w14:textId="2E0BB923" w:rsidR="00BF58A2" w:rsidRDefault="00BF58A2" w:rsidP="00D26C5F">
      <w:pPr>
        <w:pStyle w:val="ListParagraph"/>
        <w:numPr>
          <w:ilvl w:val="0"/>
          <w:numId w:val="2"/>
        </w:numPr>
        <w:jc w:val="both"/>
        <w:rPr>
          <w:rFonts w:ascii="Calibri" w:hAnsi="Calibri" w:cs="Calibri"/>
        </w:rPr>
      </w:pPr>
      <w:r>
        <w:rPr>
          <w:rFonts w:ascii="Calibri" w:hAnsi="Calibri" w:cs="Calibri"/>
        </w:rPr>
        <w:t>L</w:t>
      </w:r>
      <w:r w:rsidRPr="00BF58A2">
        <w:rPr>
          <w:rFonts w:ascii="Calibri" w:hAnsi="Calibri" w:cs="Calibri"/>
        </w:rPr>
        <w:t xml:space="preserve">ucrurile </w:t>
      </w:r>
      <w:r>
        <w:rPr>
          <w:rFonts w:ascii="Calibri" w:hAnsi="Calibri" w:cs="Calibri"/>
        </w:rPr>
        <w:t>sunt mai facile în această perioadă de programare</w:t>
      </w:r>
      <w:r w:rsidR="006879D6">
        <w:rPr>
          <w:rFonts w:ascii="Calibri" w:hAnsi="Calibri" w:cs="Calibri"/>
        </w:rPr>
        <w:t xml:space="preserve"> și se desfășoară mai repede, </w:t>
      </w:r>
      <w:r w:rsidRPr="00BF58A2">
        <w:rPr>
          <w:rFonts w:ascii="Calibri" w:hAnsi="Calibri" w:cs="Calibri"/>
        </w:rPr>
        <w:t xml:space="preserve">prin prisma faptului că </w:t>
      </w:r>
      <w:r>
        <w:rPr>
          <w:rFonts w:ascii="Calibri" w:hAnsi="Calibri" w:cs="Calibri"/>
        </w:rPr>
        <w:t>beneficiarii proiectelor finanțate din AT sun</w:t>
      </w:r>
      <w:r w:rsidRPr="00BF58A2">
        <w:rPr>
          <w:rFonts w:ascii="Calibri" w:hAnsi="Calibri" w:cs="Calibri"/>
        </w:rPr>
        <w:t xml:space="preserve"> colegi, în aceeași instituție</w:t>
      </w:r>
      <w:r>
        <w:rPr>
          <w:rFonts w:ascii="Calibri" w:hAnsi="Calibri" w:cs="Calibri"/>
        </w:rPr>
        <w:t xml:space="preserve">, cu cei din AM, chiar dacă sunt </w:t>
      </w:r>
      <w:r w:rsidRPr="00BF58A2">
        <w:rPr>
          <w:rFonts w:ascii="Calibri" w:hAnsi="Calibri" w:cs="Calibri"/>
        </w:rPr>
        <w:t>direcții diferite</w:t>
      </w:r>
      <w:r>
        <w:rPr>
          <w:rFonts w:ascii="Calibri" w:hAnsi="Calibri" w:cs="Calibri"/>
        </w:rPr>
        <w:t>. Astfel, t</w:t>
      </w:r>
      <w:r w:rsidRPr="00BF58A2">
        <w:rPr>
          <w:rFonts w:ascii="Calibri" w:hAnsi="Calibri" w:cs="Calibri"/>
        </w:rPr>
        <w:t xml:space="preserve">ermenele de așteptare din momentul în care </w:t>
      </w:r>
      <w:r>
        <w:rPr>
          <w:rFonts w:ascii="Calibri" w:hAnsi="Calibri" w:cs="Calibri"/>
        </w:rPr>
        <w:t>se depune</w:t>
      </w:r>
      <w:r w:rsidRPr="00BF58A2">
        <w:rPr>
          <w:rFonts w:ascii="Calibri" w:hAnsi="Calibri" w:cs="Calibri"/>
        </w:rPr>
        <w:t xml:space="preserve"> o solicitare de modificare a cererii de finanțare </w:t>
      </w:r>
      <w:r>
        <w:rPr>
          <w:rFonts w:ascii="Calibri" w:hAnsi="Calibri" w:cs="Calibri"/>
        </w:rPr>
        <w:t>pri</w:t>
      </w:r>
      <w:r w:rsidRPr="00BF58A2">
        <w:rPr>
          <w:rFonts w:ascii="Calibri" w:hAnsi="Calibri" w:cs="Calibri"/>
        </w:rPr>
        <w:t xml:space="preserve">n act adițional sau chiar o cerere de rambursare sunt mai mici față de perioadele trecute, când durau luni de zile, poate până când </w:t>
      </w:r>
      <w:r>
        <w:rPr>
          <w:rFonts w:ascii="Calibri" w:hAnsi="Calibri" w:cs="Calibri"/>
        </w:rPr>
        <w:t xml:space="preserve">era semnat </w:t>
      </w:r>
      <w:r w:rsidRPr="00BF58A2">
        <w:rPr>
          <w:rFonts w:ascii="Calibri" w:hAnsi="Calibri" w:cs="Calibri"/>
        </w:rPr>
        <w:t xml:space="preserve">un act adițional sau până când </w:t>
      </w:r>
      <w:r>
        <w:rPr>
          <w:rFonts w:ascii="Calibri" w:hAnsi="Calibri" w:cs="Calibri"/>
        </w:rPr>
        <w:t>se încasa</w:t>
      </w:r>
      <w:r w:rsidRPr="00BF58A2">
        <w:rPr>
          <w:rFonts w:ascii="Calibri" w:hAnsi="Calibri" w:cs="Calibri"/>
        </w:rPr>
        <w:t xml:space="preserve"> o cerere de rambursare. </w:t>
      </w:r>
      <w:r>
        <w:rPr>
          <w:rFonts w:ascii="Calibri" w:hAnsi="Calibri" w:cs="Calibri"/>
        </w:rPr>
        <w:t>D</w:t>
      </w:r>
      <w:r w:rsidRPr="00BF58A2">
        <w:rPr>
          <w:rFonts w:ascii="Calibri" w:hAnsi="Calibri" w:cs="Calibri"/>
        </w:rPr>
        <w:t xml:space="preserve">in punctul </w:t>
      </w:r>
      <w:r>
        <w:rPr>
          <w:rFonts w:ascii="Calibri" w:hAnsi="Calibri" w:cs="Calibri"/>
        </w:rPr>
        <w:t xml:space="preserve">acesta </w:t>
      </w:r>
      <w:r w:rsidRPr="00BF58A2">
        <w:rPr>
          <w:rFonts w:ascii="Calibri" w:hAnsi="Calibri" w:cs="Calibri"/>
        </w:rPr>
        <w:t xml:space="preserve">de vedere termenele s-au scurtat mult și asta este un avantaj pentru </w:t>
      </w:r>
      <w:r>
        <w:rPr>
          <w:rFonts w:ascii="Calibri" w:hAnsi="Calibri" w:cs="Calibri"/>
        </w:rPr>
        <w:t>ADR, în calitate de beneficiar al proiectelor de asistență tehnică</w:t>
      </w:r>
      <w:r w:rsidRPr="00BF58A2">
        <w:rPr>
          <w:rFonts w:ascii="Calibri" w:hAnsi="Calibri" w:cs="Calibri"/>
        </w:rPr>
        <w:t xml:space="preserve">. </w:t>
      </w:r>
    </w:p>
    <w:p w14:paraId="01C23BB8" w14:textId="1862ACFA" w:rsidR="00BF58A2" w:rsidRDefault="00BF58A2" w:rsidP="00D26C5F">
      <w:pPr>
        <w:pStyle w:val="ListParagraph"/>
        <w:numPr>
          <w:ilvl w:val="0"/>
          <w:numId w:val="2"/>
        </w:numPr>
        <w:jc w:val="both"/>
        <w:rPr>
          <w:rFonts w:ascii="Calibri" w:hAnsi="Calibri" w:cs="Calibri"/>
        </w:rPr>
      </w:pPr>
      <w:r>
        <w:rPr>
          <w:rFonts w:ascii="Calibri" w:hAnsi="Calibri" w:cs="Calibri"/>
        </w:rPr>
        <w:t xml:space="preserve">Potențialii beneficiari au </w:t>
      </w:r>
      <w:r w:rsidRPr="00BF58A2">
        <w:rPr>
          <w:rFonts w:ascii="Calibri" w:hAnsi="Calibri" w:cs="Calibri"/>
        </w:rPr>
        <w:t>nevoie de sprijin</w:t>
      </w:r>
      <w:r>
        <w:rPr>
          <w:rFonts w:ascii="Calibri" w:hAnsi="Calibri" w:cs="Calibri"/>
        </w:rPr>
        <w:t xml:space="preserve"> din partea AM</w:t>
      </w:r>
      <w:r w:rsidRPr="00BF58A2">
        <w:rPr>
          <w:rFonts w:ascii="Calibri" w:hAnsi="Calibri" w:cs="Calibri"/>
        </w:rPr>
        <w:t xml:space="preserve"> în toate etapele </w:t>
      </w:r>
      <w:r>
        <w:rPr>
          <w:rFonts w:ascii="Calibri" w:hAnsi="Calibri" w:cs="Calibri"/>
        </w:rPr>
        <w:t>de proiect,</w:t>
      </w:r>
      <w:r w:rsidRPr="00BF58A2">
        <w:rPr>
          <w:rFonts w:ascii="Calibri" w:hAnsi="Calibri" w:cs="Calibri"/>
        </w:rPr>
        <w:t xml:space="preserve"> plecând de la informare în pregătire și mai ales în implementare</w:t>
      </w:r>
      <w:r>
        <w:rPr>
          <w:rFonts w:ascii="Calibri" w:hAnsi="Calibri" w:cs="Calibri"/>
        </w:rPr>
        <w:t>. Etapa de</w:t>
      </w:r>
      <w:r w:rsidRPr="00BF58A2">
        <w:rPr>
          <w:rFonts w:ascii="Calibri" w:hAnsi="Calibri" w:cs="Calibri"/>
        </w:rPr>
        <w:t xml:space="preserve"> implementare</w:t>
      </w:r>
      <w:r w:rsidR="006879D6">
        <w:rPr>
          <w:rFonts w:ascii="Calibri" w:hAnsi="Calibri" w:cs="Calibri"/>
        </w:rPr>
        <w:t xml:space="preserve"> </w:t>
      </w:r>
      <w:r>
        <w:rPr>
          <w:rFonts w:ascii="Calibri" w:hAnsi="Calibri" w:cs="Calibri"/>
        </w:rPr>
        <w:t xml:space="preserve">a proiectelor este cea în care este nevoie de cel mai mare sprijin, însă ADR vine </w:t>
      </w:r>
      <w:r w:rsidRPr="00BF58A2">
        <w:rPr>
          <w:rFonts w:ascii="Calibri" w:hAnsi="Calibri" w:cs="Calibri"/>
        </w:rPr>
        <w:t xml:space="preserve">în sprijinul </w:t>
      </w:r>
      <w:r w:rsidR="006879D6">
        <w:rPr>
          <w:rFonts w:ascii="Calibri" w:hAnsi="Calibri" w:cs="Calibri"/>
        </w:rPr>
        <w:t>potențialilor beneficiari</w:t>
      </w:r>
      <w:r>
        <w:rPr>
          <w:rFonts w:ascii="Calibri" w:hAnsi="Calibri" w:cs="Calibri"/>
        </w:rPr>
        <w:t xml:space="preserve"> prin s</w:t>
      </w:r>
      <w:r w:rsidRPr="00BF58A2">
        <w:rPr>
          <w:rFonts w:ascii="Calibri" w:hAnsi="Calibri" w:cs="Calibri"/>
        </w:rPr>
        <w:t xml:space="preserve">esiuni de informare </w:t>
      </w:r>
      <w:r>
        <w:rPr>
          <w:rFonts w:ascii="Calibri" w:hAnsi="Calibri" w:cs="Calibri"/>
        </w:rPr>
        <w:t xml:space="preserve">care </w:t>
      </w:r>
      <w:r w:rsidRPr="00BF58A2">
        <w:rPr>
          <w:rFonts w:ascii="Calibri" w:hAnsi="Calibri" w:cs="Calibri"/>
        </w:rPr>
        <w:t xml:space="preserve">sunt organizate </w:t>
      </w:r>
      <w:r>
        <w:rPr>
          <w:rFonts w:ascii="Calibri" w:hAnsi="Calibri" w:cs="Calibri"/>
        </w:rPr>
        <w:t xml:space="preserve">în </w:t>
      </w:r>
      <w:r w:rsidRPr="00BF58A2">
        <w:rPr>
          <w:rFonts w:ascii="Calibri" w:hAnsi="Calibri" w:cs="Calibri"/>
        </w:rPr>
        <w:t xml:space="preserve">fiecare din aceste etape. </w:t>
      </w:r>
    </w:p>
    <w:p w14:paraId="211DA582" w14:textId="77777777" w:rsidR="00BF58A2" w:rsidRDefault="00BF58A2" w:rsidP="00D26C5F">
      <w:pPr>
        <w:pStyle w:val="ListParagraph"/>
        <w:numPr>
          <w:ilvl w:val="0"/>
          <w:numId w:val="2"/>
        </w:numPr>
        <w:jc w:val="both"/>
        <w:rPr>
          <w:rFonts w:ascii="Calibri" w:hAnsi="Calibri" w:cs="Calibri"/>
        </w:rPr>
      </w:pPr>
      <w:r>
        <w:rPr>
          <w:rFonts w:ascii="Calibri" w:hAnsi="Calibri" w:cs="Calibri"/>
        </w:rPr>
        <w:t>În prezent, ADR pregătește</w:t>
      </w:r>
      <w:r w:rsidRPr="00BF58A2">
        <w:rPr>
          <w:rFonts w:ascii="Calibri" w:hAnsi="Calibri" w:cs="Calibri"/>
        </w:rPr>
        <w:t xml:space="preserve"> un ghid cu speț</w:t>
      </w:r>
      <w:r>
        <w:rPr>
          <w:rFonts w:ascii="Calibri" w:hAnsi="Calibri" w:cs="Calibri"/>
        </w:rPr>
        <w:t>e</w:t>
      </w:r>
      <w:r w:rsidRPr="00BF58A2">
        <w:rPr>
          <w:rFonts w:ascii="Calibri" w:hAnsi="Calibri" w:cs="Calibri"/>
        </w:rPr>
        <w:t xml:space="preserve"> de achiziții publice, care </w:t>
      </w:r>
      <w:r>
        <w:rPr>
          <w:rFonts w:ascii="Calibri" w:hAnsi="Calibri" w:cs="Calibri"/>
        </w:rPr>
        <w:t>îi poate</w:t>
      </w:r>
      <w:r w:rsidRPr="00BF58A2">
        <w:rPr>
          <w:rFonts w:ascii="Calibri" w:hAnsi="Calibri" w:cs="Calibri"/>
        </w:rPr>
        <w:t xml:space="preserve"> ajute pe beneficiari să </w:t>
      </w:r>
      <w:r>
        <w:rPr>
          <w:rFonts w:ascii="Calibri" w:hAnsi="Calibri" w:cs="Calibri"/>
        </w:rPr>
        <w:t>p</w:t>
      </w:r>
      <w:r w:rsidRPr="00BF58A2">
        <w:rPr>
          <w:rFonts w:ascii="Calibri" w:hAnsi="Calibri" w:cs="Calibri"/>
        </w:rPr>
        <w:t>reîntâmpin</w:t>
      </w:r>
      <w:r>
        <w:rPr>
          <w:rFonts w:ascii="Calibri" w:hAnsi="Calibri" w:cs="Calibri"/>
        </w:rPr>
        <w:t xml:space="preserve">e și să evite </w:t>
      </w:r>
      <w:r w:rsidRPr="00BF58A2">
        <w:rPr>
          <w:rFonts w:ascii="Calibri" w:hAnsi="Calibri" w:cs="Calibri"/>
        </w:rPr>
        <w:t xml:space="preserve">greșelile făcute de alții. După semnarea contractelor de finanțare, se organizează sesiuni de instruire cu toți beneficiarii, li se spune pas cu pas ce urmează și cum trebuie să deruleze activitățile. </w:t>
      </w:r>
      <w:r>
        <w:rPr>
          <w:rFonts w:ascii="Calibri" w:hAnsi="Calibri" w:cs="Calibri"/>
        </w:rPr>
        <w:t xml:space="preserve">Sunt </w:t>
      </w:r>
      <w:r w:rsidRPr="00BF58A2">
        <w:rPr>
          <w:rFonts w:ascii="Calibri" w:hAnsi="Calibri" w:cs="Calibri"/>
        </w:rPr>
        <w:t xml:space="preserve">alocați ofițeri de contract cu care o să țină legătura permanent în perioada de implementare. </w:t>
      </w:r>
    </w:p>
    <w:p w14:paraId="2A25F3C5" w14:textId="315CCDB6" w:rsidR="00C674C0" w:rsidRDefault="00C674C0" w:rsidP="00D26C5F">
      <w:pPr>
        <w:pStyle w:val="ListParagraph"/>
        <w:numPr>
          <w:ilvl w:val="0"/>
          <w:numId w:val="2"/>
        </w:numPr>
        <w:jc w:val="both"/>
        <w:rPr>
          <w:rFonts w:ascii="Calibri" w:hAnsi="Calibri" w:cs="Calibri"/>
        </w:rPr>
      </w:pPr>
      <w:r w:rsidRPr="00C674C0">
        <w:rPr>
          <w:rFonts w:ascii="Calibri" w:hAnsi="Calibri" w:cs="Calibri"/>
        </w:rPr>
        <w:lastRenderedPageBreak/>
        <w:t xml:space="preserve">Activitățile </w:t>
      </w:r>
      <w:r w:rsidR="006879D6">
        <w:rPr>
          <w:rFonts w:ascii="Calibri" w:hAnsi="Calibri" w:cs="Calibri"/>
        </w:rPr>
        <w:t>prevăzute</w:t>
      </w:r>
      <w:r w:rsidRPr="00C674C0">
        <w:rPr>
          <w:rFonts w:ascii="Calibri" w:hAnsi="Calibri" w:cs="Calibri"/>
        </w:rPr>
        <w:t xml:space="preserve"> în cadrul celor două proiecte implementate în cadrul Priorității 8 sunt similare, diferențele constau poate în numărul de instruiri, tematicile pe care se axează instruirile la momentul respectiv. De asemenea, și evenimentele sunt legate de momentele în care acestea sunt lansate, respectiv la momentul lansării unui ghid. Tematicile evenimentelor respective vor fi diferite, dar în rest structura activităților din cererea de finanțare va fi aceeași. </w:t>
      </w:r>
    </w:p>
    <w:p w14:paraId="18AC860D" w14:textId="76D25EC1" w:rsidR="00C674C0" w:rsidRDefault="00C674C0" w:rsidP="00D26C5F">
      <w:pPr>
        <w:pStyle w:val="ListParagraph"/>
        <w:numPr>
          <w:ilvl w:val="0"/>
          <w:numId w:val="2"/>
        </w:numPr>
        <w:jc w:val="both"/>
        <w:rPr>
          <w:rFonts w:ascii="Calibri" w:hAnsi="Calibri" w:cs="Calibri"/>
        </w:rPr>
      </w:pPr>
      <w:r>
        <w:rPr>
          <w:rFonts w:ascii="Calibri" w:hAnsi="Calibri" w:cs="Calibri"/>
        </w:rPr>
        <w:t>G</w:t>
      </w:r>
      <w:r w:rsidRPr="00C674C0">
        <w:rPr>
          <w:rFonts w:ascii="Calibri" w:hAnsi="Calibri" w:cs="Calibri"/>
        </w:rPr>
        <w:t>hidul pentru primul proiect</w:t>
      </w:r>
      <w:r>
        <w:rPr>
          <w:rFonts w:ascii="Calibri" w:hAnsi="Calibri" w:cs="Calibri"/>
        </w:rPr>
        <w:t xml:space="preserve"> implementat din fondurile de AT</w:t>
      </w:r>
      <w:r w:rsidRPr="00C674C0">
        <w:rPr>
          <w:rFonts w:ascii="Calibri" w:hAnsi="Calibri" w:cs="Calibri"/>
        </w:rPr>
        <w:t xml:space="preserve"> a fost conceput și a adaptat după funcționalitate</w:t>
      </w:r>
      <w:r w:rsidR="006879D6">
        <w:rPr>
          <w:rFonts w:ascii="Calibri" w:hAnsi="Calibri" w:cs="Calibri"/>
        </w:rPr>
        <w:t>a</w:t>
      </w:r>
      <w:r w:rsidRPr="00C674C0">
        <w:rPr>
          <w:rFonts w:ascii="Calibri" w:hAnsi="Calibri" w:cs="Calibri"/>
        </w:rPr>
        <w:t xml:space="preserve"> </w:t>
      </w:r>
      <w:r w:rsidR="006879D6">
        <w:rPr>
          <w:rFonts w:ascii="Calibri" w:hAnsi="Calibri" w:cs="Calibri"/>
        </w:rPr>
        <w:t>My</w:t>
      </w:r>
      <w:r>
        <w:rPr>
          <w:rFonts w:ascii="Calibri" w:hAnsi="Calibri" w:cs="Calibri"/>
        </w:rPr>
        <w:t>SMIS</w:t>
      </w:r>
      <w:r w:rsidRPr="00C674C0">
        <w:rPr>
          <w:rFonts w:ascii="Calibri" w:hAnsi="Calibri" w:cs="Calibri"/>
        </w:rPr>
        <w:t xml:space="preserve"> 2014, </w:t>
      </w:r>
      <w:r>
        <w:rPr>
          <w:rFonts w:ascii="Calibri" w:hAnsi="Calibri" w:cs="Calibri"/>
        </w:rPr>
        <w:t>iar</w:t>
      </w:r>
      <w:r w:rsidRPr="00C674C0">
        <w:rPr>
          <w:rFonts w:ascii="Calibri" w:hAnsi="Calibri" w:cs="Calibri"/>
        </w:rPr>
        <w:t xml:space="preserve"> ulterior colegii </w:t>
      </w:r>
      <w:r>
        <w:rPr>
          <w:rFonts w:ascii="Calibri" w:hAnsi="Calibri" w:cs="Calibri"/>
        </w:rPr>
        <w:t>din ADR au fost nevoiți să emită</w:t>
      </w:r>
      <w:r w:rsidRPr="00C674C0">
        <w:rPr>
          <w:rFonts w:ascii="Calibri" w:hAnsi="Calibri" w:cs="Calibri"/>
        </w:rPr>
        <w:t xml:space="preserve"> o nouă instrucțiune </w:t>
      </w:r>
      <w:r>
        <w:rPr>
          <w:rFonts w:ascii="Calibri" w:hAnsi="Calibri" w:cs="Calibri"/>
        </w:rPr>
        <w:t>pri</w:t>
      </w:r>
      <w:r w:rsidRPr="00C674C0">
        <w:rPr>
          <w:rFonts w:ascii="Calibri" w:hAnsi="Calibri" w:cs="Calibri"/>
        </w:rPr>
        <w:t xml:space="preserve">n care să încerce să </w:t>
      </w:r>
      <w:r>
        <w:rPr>
          <w:rFonts w:ascii="Calibri" w:hAnsi="Calibri" w:cs="Calibri"/>
        </w:rPr>
        <w:t>c</w:t>
      </w:r>
      <w:r w:rsidRPr="00C674C0">
        <w:rPr>
          <w:rFonts w:ascii="Calibri" w:hAnsi="Calibri" w:cs="Calibri"/>
        </w:rPr>
        <w:t>oreleze informațiile</w:t>
      </w:r>
      <w:r>
        <w:rPr>
          <w:rFonts w:ascii="Calibri" w:hAnsi="Calibri" w:cs="Calibri"/>
        </w:rPr>
        <w:t xml:space="preserve">, </w:t>
      </w:r>
      <w:r w:rsidRPr="00C674C0">
        <w:rPr>
          <w:rFonts w:ascii="Calibri" w:hAnsi="Calibri" w:cs="Calibri"/>
        </w:rPr>
        <w:t xml:space="preserve">astfel încât să </w:t>
      </w:r>
      <w:r>
        <w:rPr>
          <w:rFonts w:ascii="Calibri" w:hAnsi="Calibri" w:cs="Calibri"/>
        </w:rPr>
        <w:t>se poată adapta</w:t>
      </w:r>
      <w:r w:rsidRPr="00C674C0">
        <w:rPr>
          <w:rFonts w:ascii="Calibri" w:hAnsi="Calibri" w:cs="Calibri"/>
        </w:rPr>
        <w:t xml:space="preserve"> un proiect de la un sistem de management informatic la altul. </w:t>
      </w:r>
    </w:p>
    <w:p w14:paraId="6EF0FBA9" w14:textId="77777777" w:rsidR="00D27E50" w:rsidRDefault="00C674C0" w:rsidP="00D26C5F">
      <w:pPr>
        <w:pStyle w:val="ListParagraph"/>
        <w:numPr>
          <w:ilvl w:val="0"/>
          <w:numId w:val="2"/>
        </w:numPr>
        <w:jc w:val="both"/>
        <w:rPr>
          <w:rFonts w:ascii="Calibri" w:hAnsi="Calibri" w:cs="Calibri"/>
        </w:rPr>
      </w:pPr>
      <w:r w:rsidRPr="00D27E50">
        <w:rPr>
          <w:rFonts w:ascii="Calibri" w:hAnsi="Calibri" w:cs="Calibri"/>
        </w:rPr>
        <w:t>ADR, în calitate de beneficiar a</w:t>
      </w:r>
      <w:r w:rsidR="00D27E50" w:rsidRPr="00D27E50">
        <w:rPr>
          <w:rFonts w:ascii="Calibri" w:hAnsi="Calibri" w:cs="Calibri"/>
        </w:rPr>
        <w:t>l</w:t>
      </w:r>
      <w:r w:rsidRPr="00D27E50">
        <w:rPr>
          <w:rFonts w:ascii="Calibri" w:hAnsi="Calibri" w:cs="Calibri"/>
        </w:rPr>
        <w:t xml:space="preserve"> proiectelor de AT, trebuie să se adapteze la tot felul de amănunte tehnice care îngreunează activitatea</w:t>
      </w:r>
      <w:r w:rsidR="00D27E50" w:rsidRPr="00D27E50">
        <w:rPr>
          <w:rFonts w:ascii="Calibri" w:hAnsi="Calibri" w:cs="Calibri"/>
        </w:rPr>
        <w:t>. S</w:t>
      </w:r>
      <w:r w:rsidRPr="00D27E50">
        <w:rPr>
          <w:rFonts w:ascii="Calibri" w:hAnsi="Calibri" w:cs="Calibri"/>
        </w:rPr>
        <w:t xml:space="preserve">eturile de proceduri au fost solicitate de </w:t>
      </w:r>
      <w:r w:rsidR="00D27E50" w:rsidRPr="00D27E50">
        <w:rPr>
          <w:rFonts w:ascii="Calibri" w:hAnsi="Calibri" w:cs="Calibri"/>
        </w:rPr>
        <w:t>MIPE în</w:t>
      </w:r>
      <w:r w:rsidRPr="00D27E50">
        <w:rPr>
          <w:rFonts w:ascii="Calibri" w:hAnsi="Calibri" w:cs="Calibri"/>
        </w:rPr>
        <w:t xml:space="preserve"> calitate de coordonator al tuturor programelor, câțiva ani după </w:t>
      </w:r>
      <w:r w:rsidR="00D27E50" w:rsidRPr="00D27E50">
        <w:rPr>
          <w:rFonts w:ascii="Calibri" w:hAnsi="Calibri" w:cs="Calibri"/>
        </w:rPr>
        <w:t>demararea perioadei de programare. S</w:t>
      </w:r>
      <w:r w:rsidRPr="00D27E50">
        <w:rPr>
          <w:rFonts w:ascii="Calibri" w:hAnsi="Calibri" w:cs="Calibri"/>
        </w:rPr>
        <w:t xml:space="preserve">-a emis o nouă legislație care să se aplice în </w:t>
      </w:r>
      <w:r w:rsidR="00D27E50" w:rsidRPr="00D27E50">
        <w:rPr>
          <w:rFonts w:ascii="Calibri" w:hAnsi="Calibri" w:cs="Calibri"/>
        </w:rPr>
        <w:t xml:space="preserve">actuala </w:t>
      </w:r>
      <w:r w:rsidRPr="00D27E50">
        <w:rPr>
          <w:rFonts w:ascii="Calibri" w:hAnsi="Calibri" w:cs="Calibri"/>
        </w:rPr>
        <w:t xml:space="preserve">perioada de programare, după care </w:t>
      </w:r>
      <w:r w:rsidR="00D27E50" w:rsidRPr="00D27E50">
        <w:rPr>
          <w:rFonts w:ascii="Calibri" w:hAnsi="Calibri" w:cs="Calibri"/>
        </w:rPr>
        <w:t>au trebuit să fie reluate</w:t>
      </w:r>
      <w:r w:rsidRPr="00D27E50">
        <w:rPr>
          <w:rFonts w:ascii="Calibri" w:hAnsi="Calibri" w:cs="Calibri"/>
        </w:rPr>
        <w:t xml:space="preserve"> procedurile, să </w:t>
      </w:r>
      <w:r w:rsidR="00D27E50" w:rsidRPr="00D27E50">
        <w:rPr>
          <w:rFonts w:ascii="Calibri" w:hAnsi="Calibri" w:cs="Calibri"/>
        </w:rPr>
        <w:t>fie regândite și</w:t>
      </w:r>
      <w:r w:rsidRPr="00D27E50">
        <w:rPr>
          <w:rFonts w:ascii="Calibri" w:hAnsi="Calibri" w:cs="Calibri"/>
        </w:rPr>
        <w:t xml:space="preserve"> adapt</w:t>
      </w:r>
      <w:r w:rsidR="00D27E50" w:rsidRPr="00D27E50">
        <w:rPr>
          <w:rFonts w:ascii="Calibri" w:hAnsi="Calibri" w:cs="Calibri"/>
        </w:rPr>
        <w:t>ate</w:t>
      </w:r>
      <w:r w:rsidRPr="00D27E50">
        <w:rPr>
          <w:rFonts w:ascii="Calibri" w:hAnsi="Calibri" w:cs="Calibri"/>
        </w:rPr>
        <w:t xml:space="preserve"> la noua legislație</w:t>
      </w:r>
      <w:r w:rsidR="00D27E50" w:rsidRPr="00D27E50">
        <w:rPr>
          <w:rFonts w:ascii="Calibri" w:hAnsi="Calibri" w:cs="Calibri"/>
        </w:rPr>
        <w:t>. N</w:t>
      </w:r>
      <w:r w:rsidRPr="00D27E50">
        <w:rPr>
          <w:rFonts w:ascii="Calibri" w:hAnsi="Calibri" w:cs="Calibri"/>
        </w:rPr>
        <w:t xml:space="preserve">oua legislație nu mai ține </w:t>
      </w:r>
      <w:r w:rsidR="00D27E50" w:rsidRPr="00D27E50">
        <w:rPr>
          <w:rFonts w:ascii="Calibri" w:hAnsi="Calibri" w:cs="Calibri"/>
        </w:rPr>
        <w:t>c</w:t>
      </w:r>
      <w:r w:rsidRPr="00D27E50">
        <w:rPr>
          <w:rFonts w:ascii="Calibri" w:hAnsi="Calibri" w:cs="Calibri"/>
        </w:rPr>
        <w:t xml:space="preserve">ont de </w:t>
      </w:r>
      <w:r w:rsidR="00D27E50" w:rsidRPr="00D27E50">
        <w:rPr>
          <w:rFonts w:ascii="Calibri" w:hAnsi="Calibri" w:cs="Calibri"/>
        </w:rPr>
        <w:t>arhitectura</w:t>
      </w:r>
      <w:r w:rsidRPr="00D27E50">
        <w:rPr>
          <w:rFonts w:ascii="Calibri" w:hAnsi="Calibri" w:cs="Calibri"/>
        </w:rPr>
        <w:t xml:space="preserve"> vechiului</w:t>
      </w:r>
      <w:r w:rsidR="00D27E50" w:rsidRPr="00D27E50">
        <w:rPr>
          <w:rFonts w:ascii="Calibri" w:hAnsi="Calibri" w:cs="Calibri"/>
        </w:rPr>
        <w:t xml:space="preserve"> sistem</w:t>
      </w:r>
      <w:r w:rsidRPr="00D27E50">
        <w:rPr>
          <w:rFonts w:ascii="Calibri" w:hAnsi="Calibri" w:cs="Calibri"/>
        </w:rPr>
        <w:t xml:space="preserve">, </w:t>
      </w:r>
      <w:r w:rsidR="00D27E50" w:rsidRPr="00D27E50">
        <w:rPr>
          <w:rFonts w:ascii="Calibri" w:hAnsi="Calibri" w:cs="Calibri"/>
        </w:rPr>
        <w:t>și d</w:t>
      </w:r>
      <w:r w:rsidRPr="00D27E50">
        <w:rPr>
          <w:rFonts w:ascii="Calibri" w:hAnsi="Calibri" w:cs="Calibri"/>
        </w:rPr>
        <w:t xml:space="preserve">e aici pornesc toate obstacolele cu care </w:t>
      </w:r>
      <w:r w:rsidR="00D27E50" w:rsidRPr="00D27E50">
        <w:rPr>
          <w:rFonts w:ascii="Calibri" w:hAnsi="Calibri" w:cs="Calibri"/>
        </w:rPr>
        <w:t>se</w:t>
      </w:r>
      <w:r w:rsidRPr="00D27E50">
        <w:rPr>
          <w:rFonts w:ascii="Calibri" w:hAnsi="Calibri" w:cs="Calibri"/>
        </w:rPr>
        <w:t xml:space="preserve"> confruntă</w:t>
      </w:r>
      <w:r w:rsidR="00D27E50">
        <w:rPr>
          <w:rFonts w:ascii="Calibri" w:hAnsi="Calibri" w:cs="Calibri"/>
        </w:rPr>
        <w:t xml:space="preserve"> echipele de implementare a proiectelor sprijinite prin P8.</w:t>
      </w:r>
    </w:p>
    <w:p w14:paraId="7DE60EF6" w14:textId="77777777" w:rsidR="00D27E50" w:rsidRDefault="00D27E50" w:rsidP="00D26C5F">
      <w:pPr>
        <w:pStyle w:val="ListParagraph"/>
        <w:numPr>
          <w:ilvl w:val="0"/>
          <w:numId w:val="2"/>
        </w:numPr>
        <w:jc w:val="both"/>
        <w:rPr>
          <w:rFonts w:ascii="Calibri" w:hAnsi="Calibri" w:cs="Calibri"/>
        </w:rPr>
      </w:pPr>
      <w:r>
        <w:rPr>
          <w:rFonts w:ascii="Calibri" w:hAnsi="Calibri" w:cs="Calibri"/>
        </w:rPr>
        <w:t>E</w:t>
      </w:r>
      <w:r w:rsidRPr="00D27E50">
        <w:rPr>
          <w:rFonts w:ascii="Calibri" w:hAnsi="Calibri" w:cs="Calibri"/>
        </w:rPr>
        <w:t>chipa de management a</w:t>
      </w:r>
      <w:r>
        <w:rPr>
          <w:rFonts w:ascii="Calibri" w:hAnsi="Calibri" w:cs="Calibri"/>
        </w:rPr>
        <w:t xml:space="preserve"> celor două</w:t>
      </w:r>
      <w:r w:rsidRPr="00D27E50">
        <w:rPr>
          <w:rFonts w:ascii="Calibri" w:hAnsi="Calibri" w:cs="Calibri"/>
        </w:rPr>
        <w:t xml:space="preserve"> proiecte</w:t>
      </w:r>
      <w:r>
        <w:rPr>
          <w:rFonts w:ascii="Calibri" w:hAnsi="Calibri" w:cs="Calibri"/>
        </w:rPr>
        <w:t xml:space="preserve"> implementate în cadrul P8</w:t>
      </w:r>
      <w:r w:rsidRPr="00D27E50">
        <w:rPr>
          <w:rFonts w:ascii="Calibri" w:hAnsi="Calibri" w:cs="Calibri"/>
        </w:rPr>
        <w:t xml:space="preserve"> a fost formată din persoane care aveau experiență în astfel de proiecte anterior</w:t>
      </w:r>
      <w:r>
        <w:rPr>
          <w:rFonts w:ascii="Calibri" w:hAnsi="Calibri" w:cs="Calibri"/>
        </w:rPr>
        <w:t xml:space="preserve"> și a</w:t>
      </w:r>
      <w:r w:rsidRPr="00D27E50">
        <w:rPr>
          <w:rFonts w:ascii="Calibri" w:hAnsi="Calibri" w:cs="Calibri"/>
        </w:rPr>
        <w:t xml:space="preserve"> ajutat experiența avută în implementarea și în depășirea unor probleme care au fost identificate</w:t>
      </w:r>
      <w:r>
        <w:rPr>
          <w:rFonts w:ascii="Calibri" w:hAnsi="Calibri" w:cs="Calibri"/>
        </w:rPr>
        <w:t xml:space="preserve">. A fost </w:t>
      </w:r>
      <w:r w:rsidRPr="00D27E50">
        <w:rPr>
          <w:rFonts w:ascii="Calibri" w:hAnsi="Calibri" w:cs="Calibri"/>
        </w:rPr>
        <w:t>valorificat</w:t>
      </w:r>
      <w:r>
        <w:rPr>
          <w:rFonts w:ascii="Calibri" w:hAnsi="Calibri" w:cs="Calibri"/>
        </w:rPr>
        <w:t>ă</w:t>
      </w:r>
      <w:r w:rsidRPr="00D27E50">
        <w:rPr>
          <w:rFonts w:ascii="Calibri" w:hAnsi="Calibri" w:cs="Calibri"/>
        </w:rPr>
        <w:t xml:space="preserve"> experiența anterioară în implementarea proiectelor</w:t>
      </w:r>
      <w:r>
        <w:rPr>
          <w:rFonts w:ascii="Calibri" w:hAnsi="Calibri" w:cs="Calibri"/>
        </w:rPr>
        <w:t>.</w:t>
      </w:r>
    </w:p>
    <w:p w14:paraId="70A645E6" w14:textId="77777777" w:rsidR="00240751" w:rsidRDefault="00D27E50" w:rsidP="00D26C5F">
      <w:pPr>
        <w:pStyle w:val="ListParagraph"/>
        <w:numPr>
          <w:ilvl w:val="0"/>
          <w:numId w:val="2"/>
        </w:numPr>
        <w:jc w:val="both"/>
        <w:rPr>
          <w:rFonts w:ascii="Calibri" w:hAnsi="Calibri" w:cs="Calibri"/>
        </w:rPr>
      </w:pPr>
      <w:r>
        <w:rPr>
          <w:rFonts w:ascii="Calibri" w:hAnsi="Calibri" w:cs="Calibri"/>
        </w:rPr>
        <w:t xml:space="preserve">Nu au existat alți factori externi, în afară de dificultățile create de sistemul SMIS, care să fi reprezentat </w:t>
      </w:r>
      <w:r w:rsidRPr="00D27E50">
        <w:rPr>
          <w:rFonts w:ascii="Calibri" w:hAnsi="Calibri" w:cs="Calibri"/>
        </w:rPr>
        <w:t>piedici în implementarea contractelor de asistență tehnică</w:t>
      </w:r>
      <w:r>
        <w:rPr>
          <w:rFonts w:ascii="Calibri" w:hAnsi="Calibri" w:cs="Calibri"/>
        </w:rPr>
        <w:t xml:space="preserve">. Nu au existat probleme </w:t>
      </w:r>
      <w:r w:rsidRPr="00D27E50">
        <w:rPr>
          <w:rFonts w:ascii="Calibri" w:hAnsi="Calibri" w:cs="Calibri"/>
        </w:rPr>
        <w:t>în momentul în care a</w:t>
      </w:r>
      <w:r>
        <w:rPr>
          <w:rFonts w:ascii="Calibri" w:hAnsi="Calibri" w:cs="Calibri"/>
        </w:rPr>
        <w:t xml:space="preserve"> fost</w:t>
      </w:r>
      <w:r w:rsidRPr="00D27E50">
        <w:rPr>
          <w:rFonts w:ascii="Calibri" w:hAnsi="Calibri" w:cs="Calibri"/>
        </w:rPr>
        <w:t xml:space="preserve"> estimat</w:t>
      </w:r>
      <w:r>
        <w:rPr>
          <w:rFonts w:ascii="Calibri" w:hAnsi="Calibri" w:cs="Calibri"/>
        </w:rPr>
        <w:t>ă</w:t>
      </w:r>
      <w:r w:rsidRPr="00D27E50">
        <w:rPr>
          <w:rFonts w:ascii="Calibri" w:hAnsi="Calibri" w:cs="Calibri"/>
        </w:rPr>
        <w:t xml:space="preserve"> sau realizat</w:t>
      </w:r>
      <w:r>
        <w:rPr>
          <w:rFonts w:ascii="Calibri" w:hAnsi="Calibri" w:cs="Calibri"/>
        </w:rPr>
        <w:t>ă</w:t>
      </w:r>
      <w:r w:rsidRPr="00D27E50">
        <w:rPr>
          <w:rFonts w:ascii="Calibri" w:hAnsi="Calibri" w:cs="Calibri"/>
        </w:rPr>
        <w:t xml:space="preserve"> o achiziție și </w:t>
      </w:r>
      <w:r>
        <w:rPr>
          <w:rFonts w:ascii="Calibri" w:hAnsi="Calibri" w:cs="Calibri"/>
        </w:rPr>
        <w:t>nu au fost</w:t>
      </w:r>
      <w:r w:rsidRPr="00D27E50">
        <w:rPr>
          <w:rFonts w:ascii="Calibri" w:hAnsi="Calibri" w:cs="Calibri"/>
        </w:rPr>
        <w:t xml:space="preserve"> probleme </w:t>
      </w:r>
      <w:r>
        <w:rPr>
          <w:rFonts w:ascii="Calibri" w:hAnsi="Calibri" w:cs="Calibri"/>
        </w:rPr>
        <w:t xml:space="preserve">nici </w:t>
      </w:r>
      <w:r w:rsidRPr="00D27E50">
        <w:rPr>
          <w:rFonts w:ascii="Calibri" w:hAnsi="Calibri" w:cs="Calibri"/>
        </w:rPr>
        <w:t>legate de inflați</w:t>
      </w:r>
      <w:r>
        <w:rPr>
          <w:rFonts w:ascii="Calibri" w:hAnsi="Calibri" w:cs="Calibri"/>
        </w:rPr>
        <w:t>e</w:t>
      </w:r>
      <w:r w:rsidRPr="00D27E50">
        <w:rPr>
          <w:rFonts w:ascii="Calibri" w:hAnsi="Calibri" w:cs="Calibri"/>
        </w:rPr>
        <w:t xml:space="preserve">. </w:t>
      </w:r>
    </w:p>
    <w:p w14:paraId="6A875CC0" w14:textId="77777777" w:rsidR="007C30CF" w:rsidRDefault="00240751" w:rsidP="007C30CF">
      <w:pPr>
        <w:pStyle w:val="ListParagraph"/>
        <w:numPr>
          <w:ilvl w:val="0"/>
          <w:numId w:val="2"/>
        </w:numPr>
        <w:jc w:val="both"/>
        <w:rPr>
          <w:rFonts w:ascii="Calibri" w:hAnsi="Calibri" w:cs="Calibri"/>
        </w:rPr>
      </w:pPr>
      <w:r>
        <w:rPr>
          <w:rFonts w:ascii="Calibri" w:hAnsi="Calibri" w:cs="Calibri"/>
        </w:rPr>
        <w:t xml:space="preserve">ADR este </w:t>
      </w:r>
      <w:r w:rsidRPr="00240751">
        <w:rPr>
          <w:rFonts w:ascii="Calibri" w:hAnsi="Calibri" w:cs="Calibri"/>
        </w:rPr>
        <w:t xml:space="preserve">organism intermediar pentru PTJ și organism intermediar pentru </w:t>
      </w:r>
      <w:r>
        <w:rPr>
          <w:rFonts w:ascii="Calibri" w:hAnsi="Calibri" w:cs="Calibri"/>
        </w:rPr>
        <w:t>Programul</w:t>
      </w:r>
      <w:r w:rsidRPr="00240751">
        <w:rPr>
          <w:rFonts w:ascii="Calibri" w:hAnsi="Calibri" w:cs="Calibri"/>
        </w:rPr>
        <w:t xml:space="preserve"> de </w:t>
      </w:r>
      <w:r>
        <w:rPr>
          <w:rFonts w:ascii="Calibri" w:hAnsi="Calibri" w:cs="Calibri"/>
        </w:rPr>
        <w:t>S</w:t>
      </w:r>
      <w:r w:rsidRPr="00240751">
        <w:rPr>
          <w:rFonts w:ascii="Calibri" w:hAnsi="Calibri" w:cs="Calibri"/>
        </w:rPr>
        <w:t>ănătate</w:t>
      </w:r>
      <w:r>
        <w:rPr>
          <w:rFonts w:ascii="Calibri" w:hAnsi="Calibri" w:cs="Calibri"/>
        </w:rPr>
        <w:t xml:space="preserve">. În calitate de potențial beneficiar al proiectelor de asistență tehnică, ADR SV a </w:t>
      </w:r>
      <w:r w:rsidRPr="00240751">
        <w:rPr>
          <w:rFonts w:ascii="Calibri" w:hAnsi="Calibri" w:cs="Calibri"/>
        </w:rPr>
        <w:t xml:space="preserve">scris cererile de finanțare pentru </w:t>
      </w:r>
      <w:r>
        <w:rPr>
          <w:rFonts w:ascii="Calibri" w:hAnsi="Calibri" w:cs="Calibri"/>
        </w:rPr>
        <w:t>P</w:t>
      </w:r>
      <w:r w:rsidRPr="00240751">
        <w:rPr>
          <w:rFonts w:ascii="Calibri" w:hAnsi="Calibri" w:cs="Calibri"/>
        </w:rPr>
        <w:t xml:space="preserve">rogramul de sănătate anul trecut, în luna noiembrie </w:t>
      </w:r>
      <w:r>
        <w:rPr>
          <w:rFonts w:ascii="Calibri" w:hAnsi="Calibri" w:cs="Calibri"/>
        </w:rPr>
        <w:t xml:space="preserve">iar contractele nu </w:t>
      </w:r>
      <w:r w:rsidRPr="00240751">
        <w:rPr>
          <w:rFonts w:ascii="Calibri" w:hAnsi="Calibri" w:cs="Calibri"/>
        </w:rPr>
        <w:t>sunt încă semnate</w:t>
      </w:r>
      <w:r>
        <w:rPr>
          <w:rFonts w:ascii="Calibri" w:hAnsi="Calibri" w:cs="Calibri"/>
        </w:rPr>
        <w:t xml:space="preserve">. Aceeași situație este și în cadrul </w:t>
      </w:r>
      <w:r w:rsidRPr="00240751">
        <w:rPr>
          <w:rFonts w:ascii="Calibri" w:hAnsi="Calibri" w:cs="Calibri"/>
        </w:rPr>
        <w:t>PTJ</w:t>
      </w:r>
      <w:r>
        <w:rPr>
          <w:rFonts w:ascii="Calibri" w:hAnsi="Calibri" w:cs="Calibri"/>
        </w:rPr>
        <w:t xml:space="preserve">. În cadrul celorlalte două programe </w:t>
      </w:r>
      <w:r w:rsidRPr="00240751">
        <w:rPr>
          <w:rFonts w:ascii="Calibri" w:hAnsi="Calibri" w:cs="Calibri"/>
        </w:rPr>
        <w:t xml:space="preserve">se mișcă lucrurile mult mai greu decât în </w:t>
      </w:r>
      <w:r>
        <w:rPr>
          <w:rFonts w:ascii="Calibri" w:hAnsi="Calibri" w:cs="Calibri"/>
        </w:rPr>
        <w:t>cadrul P</w:t>
      </w:r>
      <w:r w:rsidRPr="00240751">
        <w:rPr>
          <w:rFonts w:ascii="Calibri" w:hAnsi="Calibri" w:cs="Calibri"/>
        </w:rPr>
        <w:t>rogramul</w:t>
      </w:r>
      <w:r>
        <w:rPr>
          <w:rFonts w:ascii="Calibri" w:hAnsi="Calibri" w:cs="Calibri"/>
        </w:rPr>
        <w:t>ui R</w:t>
      </w:r>
      <w:r w:rsidRPr="00240751">
        <w:rPr>
          <w:rFonts w:ascii="Calibri" w:hAnsi="Calibri" w:cs="Calibri"/>
        </w:rPr>
        <w:t xml:space="preserve">egional. Programul de </w:t>
      </w:r>
      <w:r>
        <w:rPr>
          <w:rFonts w:ascii="Calibri" w:hAnsi="Calibri" w:cs="Calibri"/>
        </w:rPr>
        <w:t>S</w:t>
      </w:r>
      <w:r w:rsidRPr="00240751">
        <w:rPr>
          <w:rFonts w:ascii="Calibri" w:hAnsi="Calibri" w:cs="Calibri"/>
        </w:rPr>
        <w:t xml:space="preserve">ănătate are două priorități. </w:t>
      </w:r>
      <w:r>
        <w:rPr>
          <w:rFonts w:ascii="Calibri" w:hAnsi="Calibri" w:cs="Calibri"/>
        </w:rPr>
        <w:t>U</w:t>
      </w:r>
      <w:r w:rsidRPr="00240751">
        <w:rPr>
          <w:rFonts w:ascii="Calibri" w:hAnsi="Calibri" w:cs="Calibri"/>
        </w:rPr>
        <w:t xml:space="preserve">na </w:t>
      </w:r>
      <w:r>
        <w:rPr>
          <w:rFonts w:ascii="Calibri" w:hAnsi="Calibri" w:cs="Calibri"/>
        </w:rPr>
        <w:t xml:space="preserve">din </w:t>
      </w:r>
      <w:r w:rsidRPr="00240751">
        <w:rPr>
          <w:rFonts w:ascii="Calibri" w:hAnsi="Calibri" w:cs="Calibri"/>
        </w:rPr>
        <w:t xml:space="preserve">care </w:t>
      </w:r>
      <w:r>
        <w:rPr>
          <w:rFonts w:ascii="Calibri" w:hAnsi="Calibri" w:cs="Calibri"/>
        </w:rPr>
        <w:t>s</w:t>
      </w:r>
      <w:r w:rsidRPr="00240751">
        <w:rPr>
          <w:rFonts w:ascii="Calibri" w:hAnsi="Calibri" w:cs="Calibri"/>
        </w:rPr>
        <w:t xml:space="preserve">e </w:t>
      </w:r>
      <w:r>
        <w:rPr>
          <w:rFonts w:ascii="Calibri" w:hAnsi="Calibri" w:cs="Calibri"/>
        </w:rPr>
        <w:t>de</w:t>
      </w:r>
      <w:r w:rsidRPr="00240751">
        <w:rPr>
          <w:rFonts w:ascii="Calibri" w:hAnsi="Calibri" w:cs="Calibri"/>
        </w:rPr>
        <w:t>contează doar salarii și cheltuieli administrative, deci cos</w:t>
      </w:r>
      <w:r>
        <w:rPr>
          <w:rFonts w:ascii="Calibri" w:hAnsi="Calibri" w:cs="Calibri"/>
        </w:rPr>
        <w:t>t</w:t>
      </w:r>
      <w:r w:rsidRPr="00240751">
        <w:rPr>
          <w:rFonts w:ascii="Calibri" w:hAnsi="Calibri" w:cs="Calibri"/>
        </w:rPr>
        <w:t>uri simplificate 15%</w:t>
      </w:r>
      <w:r>
        <w:rPr>
          <w:rFonts w:ascii="Calibri" w:hAnsi="Calibri" w:cs="Calibri"/>
        </w:rPr>
        <w:t xml:space="preserve">, iar cea de-a doua </w:t>
      </w:r>
      <w:r w:rsidRPr="00240751">
        <w:rPr>
          <w:rFonts w:ascii="Calibri" w:hAnsi="Calibri" w:cs="Calibri"/>
        </w:rPr>
        <w:t xml:space="preserve">prioritate din care </w:t>
      </w:r>
      <w:r>
        <w:rPr>
          <w:rFonts w:ascii="Calibri" w:hAnsi="Calibri" w:cs="Calibri"/>
        </w:rPr>
        <w:t xml:space="preserve">se </w:t>
      </w:r>
      <w:r w:rsidRPr="00240751">
        <w:rPr>
          <w:rFonts w:ascii="Calibri" w:hAnsi="Calibri" w:cs="Calibri"/>
        </w:rPr>
        <w:t xml:space="preserve">decontează asigurarea bazei materiale pentru organismul intermediar. Programul de </w:t>
      </w:r>
      <w:r>
        <w:rPr>
          <w:rFonts w:ascii="Calibri" w:hAnsi="Calibri" w:cs="Calibri"/>
        </w:rPr>
        <w:t>T</w:t>
      </w:r>
      <w:r w:rsidRPr="00240751">
        <w:rPr>
          <w:rFonts w:ascii="Calibri" w:hAnsi="Calibri" w:cs="Calibri"/>
        </w:rPr>
        <w:t xml:space="preserve">ranziție </w:t>
      </w:r>
      <w:r>
        <w:rPr>
          <w:rFonts w:ascii="Calibri" w:hAnsi="Calibri" w:cs="Calibri"/>
        </w:rPr>
        <w:t>J</w:t>
      </w:r>
      <w:r w:rsidRPr="00240751">
        <w:rPr>
          <w:rFonts w:ascii="Calibri" w:hAnsi="Calibri" w:cs="Calibri"/>
        </w:rPr>
        <w:t xml:space="preserve">ustă </w:t>
      </w:r>
      <w:r>
        <w:rPr>
          <w:rFonts w:ascii="Calibri" w:hAnsi="Calibri" w:cs="Calibri"/>
        </w:rPr>
        <w:t xml:space="preserve">are și el </w:t>
      </w:r>
      <w:r w:rsidRPr="00240751">
        <w:rPr>
          <w:rFonts w:ascii="Calibri" w:hAnsi="Calibri" w:cs="Calibri"/>
        </w:rPr>
        <w:t>diferențe</w:t>
      </w:r>
      <w:r>
        <w:rPr>
          <w:rFonts w:ascii="Calibri" w:hAnsi="Calibri" w:cs="Calibri"/>
        </w:rPr>
        <w:t xml:space="preserve">, în sensul în care </w:t>
      </w:r>
      <w:r w:rsidRPr="00240751">
        <w:rPr>
          <w:rFonts w:ascii="Calibri" w:hAnsi="Calibri" w:cs="Calibri"/>
        </w:rPr>
        <w:t>decontează salarii,</w:t>
      </w:r>
      <w:r>
        <w:rPr>
          <w:rFonts w:ascii="Calibri" w:hAnsi="Calibri" w:cs="Calibri"/>
        </w:rPr>
        <w:t xml:space="preserve"> dar </w:t>
      </w:r>
      <w:r w:rsidRPr="00240751">
        <w:rPr>
          <w:rFonts w:ascii="Calibri" w:hAnsi="Calibri" w:cs="Calibri"/>
        </w:rPr>
        <w:t xml:space="preserve">nu decontează cheltuieli cu carburantul. </w:t>
      </w:r>
      <w:r>
        <w:rPr>
          <w:rFonts w:ascii="Calibri" w:hAnsi="Calibri" w:cs="Calibri"/>
        </w:rPr>
        <w:t xml:space="preserve">Personalul ADR are </w:t>
      </w:r>
      <w:r w:rsidRPr="00240751">
        <w:rPr>
          <w:rFonts w:ascii="Calibri" w:hAnsi="Calibri" w:cs="Calibri"/>
        </w:rPr>
        <w:t>vizite de efectuat pe teren, sunt</w:t>
      </w:r>
      <w:r>
        <w:rPr>
          <w:rFonts w:ascii="Calibri" w:hAnsi="Calibri" w:cs="Calibri"/>
        </w:rPr>
        <w:t xml:space="preserve"> </w:t>
      </w:r>
      <w:r w:rsidRPr="00240751">
        <w:rPr>
          <w:rFonts w:ascii="Calibri" w:hAnsi="Calibri" w:cs="Calibri"/>
        </w:rPr>
        <w:t>obligați să achizițion</w:t>
      </w:r>
      <w:r>
        <w:rPr>
          <w:rFonts w:ascii="Calibri" w:hAnsi="Calibri" w:cs="Calibri"/>
        </w:rPr>
        <w:t>eze</w:t>
      </w:r>
      <w:r w:rsidRPr="00240751">
        <w:rPr>
          <w:rFonts w:ascii="Calibri" w:hAnsi="Calibri" w:cs="Calibri"/>
        </w:rPr>
        <w:t xml:space="preserve"> mașini electrice, dar până </w:t>
      </w:r>
      <w:r>
        <w:rPr>
          <w:rFonts w:ascii="Calibri" w:hAnsi="Calibri" w:cs="Calibri"/>
        </w:rPr>
        <w:t xml:space="preserve">este efectuată </w:t>
      </w:r>
      <w:r w:rsidRPr="00240751">
        <w:rPr>
          <w:rFonts w:ascii="Calibri" w:hAnsi="Calibri" w:cs="Calibri"/>
        </w:rPr>
        <w:t>achiziți</w:t>
      </w:r>
      <w:r>
        <w:rPr>
          <w:rFonts w:ascii="Calibri" w:hAnsi="Calibri" w:cs="Calibri"/>
        </w:rPr>
        <w:t>a</w:t>
      </w:r>
      <w:r w:rsidRPr="00240751">
        <w:rPr>
          <w:rFonts w:ascii="Calibri" w:hAnsi="Calibri" w:cs="Calibri"/>
        </w:rPr>
        <w:t xml:space="preserve">, dacă </w:t>
      </w:r>
      <w:r>
        <w:rPr>
          <w:rFonts w:ascii="Calibri" w:hAnsi="Calibri" w:cs="Calibri"/>
        </w:rPr>
        <w:t>sunt</w:t>
      </w:r>
      <w:r w:rsidRPr="00240751">
        <w:rPr>
          <w:rFonts w:ascii="Calibri" w:hAnsi="Calibri" w:cs="Calibri"/>
        </w:rPr>
        <w:t xml:space="preserve"> vizite de făcut, nu se deconteze carburantul pentru că nu este</w:t>
      </w:r>
      <w:r>
        <w:rPr>
          <w:rFonts w:ascii="Calibri" w:hAnsi="Calibri" w:cs="Calibri"/>
        </w:rPr>
        <w:t xml:space="preserve"> în</w:t>
      </w:r>
      <w:r w:rsidRPr="00240751">
        <w:rPr>
          <w:rFonts w:ascii="Calibri" w:hAnsi="Calibri" w:cs="Calibri"/>
        </w:rPr>
        <w:t xml:space="preserve"> regulamentul </w:t>
      </w:r>
      <w:r>
        <w:rPr>
          <w:rFonts w:ascii="Calibri" w:hAnsi="Calibri" w:cs="Calibri"/>
        </w:rPr>
        <w:t>P</w:t>
      </w:r>
      <w:r w:rsidRPr="00240751">
        <w:rPr>
          <w:rFonts w:ascii="Calibri" w:hAnsi="Calibri" w:cs="Calibri"/>
        </w:rPr>
        <w:t xml:space="preserve">rogramului de </w:t>
      </w:r>
      <w:r>
        <w:rPr>
          <w:rFonts w:ascii="Calibri" w:hAnsi="Calibri" w:cs="Calibri"/>
        </w:rPr>
        <w:t>T</w:t>
      </w:r>
      <w:r w:rsidRPr="00240751">
        <w:rPr>
          <w:rFonts w:ascii="Calibri" w:hAnsi="Calibri" w:cs="Calibri"/>
        </w:rPr>
        <w:t>ra</w:t>
      </w:r>
      <w:r>
        <w:rPr>
          <w:rFonts w:ascii="Calibri" w:hAnsi="Calibri" w:cs="Calibri"/>
        </w:rPr>
        <w:t>nzi</w:t>
      </w:r>
      <w:r w:rsidRPr="00240751">
        <w:rPr>
          <w:rFonts w:ascii="Calibri" w:hAnsi="Calibri" w:cs="Calibri"/>
        </w:rPr>
        <w:t xml:space="preserve">ție </w:t>
      </w:r>
      <w:r>
        <w:rPr>
          <w:rFonts w:ascii="Calibri" w:hAnsi="Calibri" w:cs="Calibri"/>
        </w:rPr>
        <w:t>J</w:t>
      </w:r>
      <w:r w:rsidRPr="00240751">
        <w:rPr>
          <w:rFonts w:ascii="Calibri" w:hAnsi="Calibri" w:cs="Calibri"/>
        </w:rPr>
        <w:t>ustă</w:t>
      </w:r>
      <w:r w:rsidR="007C30CF">
        <w:rPr>
          <w:rFonts w:ascii="Calibri" w:hAnsi="Calibri" w:cs="Calibri"/>
        </w:rPr>
        <w:t>.</w:t>
      </w:r>
    </w:p>
    <w:p w14:paraId="276EB2E2" w14:textId="14D9705E" w:rsidR="005E12E3" w:rsidRDefault="007C30CF" w:rsidP="007C30CF">
      <w:pPr>
        <w:pStyle w:val="ListParagraph"/>
        <w:numPr>
          <w:ilvl w:val="0"/>
          <w:numId w:val="2"/>
        </w:numPr>
        <w:jc w:val="both"/>
        <w:rPr>
          <w:rFonts w:ascii="Calibri" w:hAnsi="Calibri" w:cs="Calibri"/>
        </w:rPr>
      </w:pPr>
      <w:r>
        <w:rPr>
          <w:rFonts w:ascii="Calibri" w:hAnsi="Calibri" w:cs="Calibri"/>
        </w:rPr>
        <w:t>Aceste diferențe se datorează și faptului că ADR este</w:t>
      </w:r>
      <w:r w:rsidRPr="007C30CF">
        <w:rPr>
          <w:rFonts w:ascii="Calibri" w:hAnsi="Calibri" w:cs="Calibri"/>
        </w:rPr>
        <w:t xml:space="preserve"> </w:t>
      </w:r>
      <w:r>
        <w:rPr>
          <w:rFonts w:ascii="Calibri" w:hAnsi="Calibri" w:cs="Calibri"/>
        </w:rPr>
        <w:t>A</w:t>
      </w:r>
      <w:r w:rsidRPr="007C30CF">
        <w:rPr>
          <w:rFonts w:ascii="Calibri" w:hAnsi="Calibri" w:cs="Calibri"/>
        </w:rPr>
        <w:t xml:space="preserve">utoritate de </w:t>
      </w:r>
      <w:r>
        <w:rPr>
          <w:rFonts w:ascii="Calibri" w:hAnsi="Calibri" w:cs="Calibri"/>
        </w:rPr>
        <w:t>M</w:t>
      </w:r>
      <w:r w:rsidRPr="007C30CF">
        <w:rPr>
          <w:rFonts w:ascii="Calibri" w:hAnsi="Calibri" w:cs="Calibri"/>
        </w:rPr>
        <w:t xml:space="preserve">anagement </w:t>
      </w:r>
      <w:r>
        <w:rPr>
          <w:rFonts w:ascii="Calibri" w:hAnsi="Calibri" w:cs="Calibri"/>
        </w:rPr>
        <w:t>a</w:t>
      </w:r>
      <w:r w:rsidRPr="007C30CF">
        <w:rPr>
          <w:rFonts w:ascii="Calibri" w:hAnsi="Calibri" w:cs="Calibri"/>
        </w:rPr>
        <w:t xml:space="preserve"> </w:t>
      </w:r>
      <w:r>
        <w:rPr>
          <w:rFonts w:ascii="Calibri" w:hAnsi="Calibri" w:cs="Calibri"/>
        </w:rPr>
        <w:t>P</w:t>
      </w:r>
      <w:r w:rsidRPr="007C30CF">
        <w:rPr>
          <w:rFonts w:ascii="Calibri" w:hAnsi="Calibri" w:cs="Calibri"/>
        </w:rPr>
        <w:t>rogram</w:t>
      </w:r>
      <w:r>
        <w:rPr>
          <w:rFonts w:ascii="Calibri" w:hAnsi="Calibri" w:cs="Calibri"/>
        </w:rPr>
        <w:t>ului</w:t>
      </w:r>
      <w:r w:rsidRPr="007C30CF">
        <w:rPr>
          <w:rFonts w:ascii="Calibri" w:hAnsi="Calibri" w:cs="Calibri"/>
        </w:rPr>
        <w:t xml:space="preserve"> </w:t>
      </w:r>
      <w:r>
        <w:rPr>
          <w:rFonts w:ascii="Calibri" w:hAnsi="Calibri" w:cs="Calibri"/>
        </w:rPr>
        <w:t>R</w:t>
      </w:r>
      <w:r w:rsidRPr="007C30CF">
        <w:rPr>
          <w:rFonts w:ascii="Calibri" w:hAnsi="Calibri" w:cs="Calibri"/>
        </w:rPr>
        <w:t>egional</w:t>
      </w:r>
      <w:r>
        <w:rPr>
          <w:rFonts w:ascii="Calibri" w:hAnsi="Calibri" w:cs="Calibri"/>
        </w:rPr>
        <w:t>, iar deciziile sunt luate mult mai rapid, în timp ce în cadrul celorlalte două programe are doar calitatea de Organism Intermediar.</w:t>
      </w:r>
      <w:r w:rsidRPr="007C30CF">
        <w:rPr>
          <w:rFonts w:ascii="Calibri" w:hAnsi="Calibri" w:cs="Calibri"/>
        </w:rPr>
        <w:t xml:space="preserve">  </w:t>
      </w:r>
    </w:p>
    <w:p w14:paraId="06D7005D" w14:textId="7FDE67A4" w:rsidR="007C30CF" w:rsidRDefault="007C30CF" w:rsidP="00D26C5F">
      <w:pPr>
        <w:pStyle w:val="ListParagraph"/>
        <w:numPr>
          <w:ilvl w:val="0"/>
          <w:numId w:val="2"/>
        </w:numPr>
        <w:jc w:val="both"/>
        <w:rPr>
          <w:rFonts w:ascii="Calibri" w:hAnsi="Calibri" w:cs="Calibri"/>
        </w:rPr>
      </w:pPr>
      <w:r w:rsidRPr="007C30CF">
        <w:rPr>
          <w:rFonts w:ascii="Calibri" w:hAnsi="Calibri" w:cs="Calibri"/>
        </w:rPr>
        <w:lastRenderedPageBreak/>
        <w:t xml:space="preserve">Activitățile de asistență tehnică prevăd și activități de colaborare cu alte ADR-uri. Recent a fost desfășurat un eveniment, o întâlnire la nivel de directori de ADR-uri și șefi de AM-uri cu toate Autoritățile de Management pentru Programele Regionale, la care au participat și reprezentanții din ministere. În cadrul acestor evenimente sunt aduși la aceeași masă toți actorii relevanți pentru a dezbate probleme, a stabili direcții unitare de acțiune pentru facilitarea activităților. </w:t>
      </w:r>
    </w:p>
    <w:p w14:paraId="11B8495D" w14:textId="28BD057E" w:rsidR="00593B81" w:rsidRDefault="003C0529" w:rsidP="00D26C5F">
      <w:pPr>
        <w:pStyle w:val="ListParagraph"/>
        <w:numPr>
          <w:ilvl w:val="0"/>
          <w:numId w:val="2"/>
        </w:numPr>
        <w:jc w:val="both"/>
        <w:rPr>
          <w:rFonts w:ascii="Calibri" w:hAnsi="Calibri" w:cs="Calibri"/>
        </w:rPr>
      </w:pPr>
      <w:r w:rsidRPr="007C30CF">
        <w:rPr>
          <w:rFonts w:ascii="Calibri" w:hAnsi="Calibri" w:cs="Calibri"/>
        </w:rPr>
        <w:t xml:space="preserve">Nevoile </w:t>
      </w:r>
      <w:r w:rsidR="00593B81">
        <w:rPr>
          <w:rFonts w:ascii="Calibri" w:hAnsi="Calibri" w:cs="Calibri"/>
        </w:rPr>
        <w:t xml:space="preserve">incluse în cadrul proiectelor de asistență tehnică vin de la direcțiile din cadrul ADR </w:t>
      </w:r>
      <w:r w:rsidRPr="007C30CF">
        <w:rPr>
          <w:rFonts w:ascii="Calibri" w:hAnsi="Calibri" w:cs="Calibri"/>
        </w:rPr>
        <w:t>care le identifică</w:t>
      </w:r>
      <w:r w:rsidR="00593B81">
        <w:rPr>
          <w:rFonts w:ascii="Calibri" w:hAnsi="Calibri" w:cs="Calibri"/>
        </w:rPr>
        <w:t xml:space="preserve">, </w:t>
      </w:r>
      <w:r w:rsidRPr="00593B81">
        <w:rPr>
          <w:rFonts w:ascii="Calibri" w:hAnsi="Calibri" w:cs="Calibri"/>
        </w:rPr>
        <w:t xml:space="preserve">le transmit către Direcția Economică și </w:t>
      </w:r>
      <w:r w:rsidR="00593B81">
        <w:rPr>
          <w:rFonts w:ascii="Calibri" w:hAnsi="Calibri" w:cs="Calibri"/>
        </w:rPr>
        <w:t xml:space="preserve">aceasta </w:t>
      </w:r>
      <w:r w:rsidRPr="00593B81">
        <w:rPr>
          <w:rFonts w:ascii="Calibri" w:hAnsi="Calibri" w:cs="Calibri"/>
        </w:rPr>
        <w:t xml:space="preserve">le transpune într-o cerere de finanțare și într-un </w:t>
      </w:r>
      <w:r w:rsidR="00593B81">
        <w:rPr>
          <w:rFonts w:ascii="Calibri" w:hAnsi="Calibri" w:cs="Calibri"/>
        </w:rPr>
        <w:t>pla</w:t>
      </w:r>
      <w:r w:rsidRPr="00593B81">
        <w:rPr>
          <w:rFonts w:ascii="Calibri" w:hAnsi="Calibri" w:cs="Calibri"/>
        </w:rPr>
        <w:t xml:space="preserve">n de achiziție. Până </w:t>
      </w:r>
      <w:r w:rsidR="006879D6">
        <w:rPr>
          <w:rFonts w:ascii="Calibri" w:hAnsi="Calibri" w:cs="Calibri"/>
        </w:rPr>
        <w:t>în prezent</w:t>
      </w:r>
      <w:r w:rsidRPr="00593B81">
        <w:rPr>
          <w:rFonts w:ascii="Calibri" w:hAnsi="Calibri" w:cs="Calibri"/>
        </w:rPr>
        <w:t xml:space="preserve"> nu</w:t>
      </w:r>
      <w:r w:rsidR="001C34CD">
        <w:rPr>
          <w:rFonts w:ascii="Calibri" w:hAnsi="Calibri" w:cs="Calibri"/>
        </w:rPr>
        <w:t xml:space="preserve"> au</w:t>
      </w:r>
      <w:r w:rsidRPr="00593B81">
        <w:rPr>
          <w:rFonts w:ascii="Calibri" w:hAnsi="Calibri" w:cs="Calibri"/>
        </w:rPr>
        <w:t xml:space="preserve"> fost </w:t>
      </w:r>
      <w:r w:rsidR="00593B81">
        <w:rPr>
          <w:rFonts w:ascii="Calibri" w:hAnsi="Calibri" w:cs="Calibri"/>
        </w:rPr>
        <w:t>identificate</w:t>
      </w:r>
      <w:r w:rsidRPr="00593B81">
        <w:rPr>
          <w:rFonts w:ascii="Calibri" w:hAnsi="Calibri" w:cs="Calibri"/>
        </w:rPr>
        <w:t xml:space="preserve"> nevoi </w:t>
      </w:r>
      <w:r w:rsidR="00593B81">
        <w:rPr>
          <w:rFonts w:ascii="Calibri" w:hAnsi="Calibri" w:cs="Calibri"/>
        </w:rPr>
        <w:t xml:space="preserve">legate de </w:t>
      </w:r>
      <w:r w:rsidR="00593B81" w:rsidRPr="00593B81">
        <w:rPr>
          <w:rFonts w:ascii="Calibri" w:hAnsi="Calibri" w:cs="Calibri"/>
        </w:rPr>
        <w:t>schimburi de experiență</w:t>
      </w:r>
      <w:r w:rsidRPr="00593B81">
        <w:rPr>
          <w:rFonts w:ascii="Calibri" w:hAnsi="Calibri" w:cs="Calibri"/>
        </w:rPr>
        <w:t xml:space="preserve">, dar dacă colegii din </w:t>
      </w:r>
      <w:r w:rsidR="001C34CD">
        <w:rPr>
          <w:rFonts w:ascii="Calibri" w:hAnsi="Calibri" w:cs="Calibri"/>
        </w:rPr>
        <w:t>A</w:t>
      </w:r>
      <w:r w:rsidRPr="00593B81">
        <w:rPr>
          <w:rFonts w:ascii="Calibri" w:hAnsi="Calibri" w:cs="Calibri"/>
        </w:rPr>
        <w:t xml:space="preserve">utoritatea de </w:t>
      </w:r>
      <w:r w:rsidR="001C34CD">
        <w:rPr>
          <w:rFonts w:ascii="Calibri" w:hAnsi="Calibri" w:cs="Calibri"/>
        </w:rPr>
        <w:t>M</w:t>
      </w:r>
      <w:r w:rsidRPr="00593B81">
        <w:rPr>
          <w:rFonts w:ascii="Calibri" w:hAnsi="Calibri" w:cs="Calibri"/>
        </w:rPr>
        <w:t xml:space="preserve">anagement vor simți nevoia de a organiza astfel </w:t>
      </w:r>
      <w:r w:rsidR="00593B81">
        <w:rPr>
          <w:rFonts w:ascii="Calibri" w:hAnsi="Calibri" w:cs="Calibri"/>
        </w:rPr>
        <w:t xml:space="preserve">de activități </w:t>
      </w:r>
      <w:r w:rsidRPr="00593B81">
        <w:rPr>
          <w:rFonts w:ascii="Calibri" w:hAnsi="Calibri" w:cs="Calibri"/>
        </w:rPr>
        <w:t xml:space="preserve">de și </w:t>
      </w:r>
      <w:r w:rsidR="00593B81">
        <w:rPr>
          <w:rFonts w:ascii="Calibri" w:hAnsi="Calibri" w:cs="Calibri"/>
        </w:rPr>
        <w:t>vor solicita</w:t>
      </w:r>
      <w:r w:rsidRPr="00593B81">
        <w:rPr>
          <w:rFonts w:ascii="Calibri" w:hAnsi="Calibri" w:cs="Calibri"/>
        </w:rPr>
        <w:t xml:space="preserve"> să </w:t>
      </w:r>
      <w:r w:rsidR="00593B81">
        <w:rPr>
          <w:rFonts w:ascii="Calibri" w:hAnsi="Calibri" w:cs="Calibri"/>
        </w:rPr>
        <w:t xml:space="preserve">fie </w:t>
      </w:r>
      <w:r w:rsidRPr="00593B81">
        <w:rPr>
          <w:rFonts w:ascii="Calibri" w:hAnsi="Calibri" w:cs="Calibri"/>
        </w:rPr>
        <w:t>inclu</w:t>
      </w:r>
      <w:r w:rsidR="00593B81">
        <w:rPr>
          <w:rFonts w:ascii="Calibri" w:hAnsi="Calibri" w:cs="Calibri"/>
        </w:rPr>
        <w:t>se</w:t>
      </w:r>
      <w:r w:rsidRPr="00593B81">
        <w:rPr>
          <w:rFonts w:ascii="Calibri" w:hAnsi="Calibri" w:cs="Calibri"/>
        </w:rPr>
        <w:t xml:space="preserve"> în cererile de asistență tehnică, </w:t>
      </w:r>
      <w:r w:rsidR="00593B81">
        <w:rPr>
          <w:rFonts w:ascii="Calibri" w:hAnsi="Calibri" w:cs="Calibri"/>
        </w:rPr>
        <w:t>acest lucru se va realiza</w:t>
      </w:r>
      <w:r w:rsidRPr="00593B81">
        <w:rPr>
          <w:rFonts w:ascii="Calibri" w:hAnsi="Calibri" w:cs="Calibri"/>
        </w:rPr>
        <w:t xml:space="preserve">. </w:t>
      </w:r>
    </w:p>
    <w:p w14:paraId="1412C9B8" w14:textId="6FE907E2" w:rsidR="00593B81" w:rsidRDefault="00593B81" w:rsidP="00D26C5F">
      <w:pPr>
        <w:pStyle w:val="ListParagraph"/>
        <w:numPr>
          <w:ilvl w:val="0"/>
          <w:numId w:val="2"/>
        </w:numPr>
        <w:jc w:val="both"/>
        <w:rPr>
          <w:rFonts w:ascii="Calibri" w:hAnsi="Calibri" w:cs="Calibri"/>
        </w:rPr>
      </w:pPr>
      <w:r w:rsidRPr="00593B81">
        <w:rPr>
          <w:rFonts w:ascii="Calibri" w:hAnsi="Calibri" w:cs="Calibri"/>
        </w:rPr>
        <w:t>Din perspectiva alocării de resurse umane, este nevoie să se ia în considerare implicarea mai multor resurse umane în implementarea contract</w:t>
      </w:r>
      <w:r w:rsidR="005603A8">
        <w:rPr>
          <w:rFonts w:ascii="Calibri" w:hAnsi="Calibri" w:cs="Calibri"/>
        </w:rPr>
        <w:t>elor de asistență tehnică</w:t>
      </w:r>
      <w:r w:rsidRPr="00593B81">
        <w:rPr>
          <w:rFonts w:ascii="Calibri" w:hAnsi="Calibri" w:cs="Calibri"/>
        </w:rPr>
        <w:t>. În toate departamentele sunt oameni puțini, unii sunt la început de drum, motiv pentru care se realizează și instruirea acestora pe parcurs</w:t>
      </w:r>
      <w:r w:rsidR="005603A8">
        <w:rPr>
          <w:rFonts w:ascii="Calibri" w:hAnsi="Calibri" w:cs="Calibri"/>
        </w:rPr>
        <w:t xml:space="preserve"> de către personalul intern cu mai multă experiență.</w:t>
      </w:r>
    </w:p>
    <w:p w14:paraId="2DFF6CCB" w14:textId="77777777" w:rsidR="005603A8" w:rsidRDefault="00881DFC" w:rsidP="00593B81">
      <w:pPr>
        <w:pStyle w:val="ListParagraph"/>
        <w:numPr>
          <w:ilvl w:val="0"/>
          <w:numId w:val="2"/>
        </w:numPr>
        <w:jc w:val="both"/>
        <w:rPr>
          <w:rFonts w:ascii="Calibri" w:hAnsi="Calibri" w:cs="Calibri"/>
        </w:rPr>
      </w:pPr>
      <w:r>
        <w:rPr>
          <w:rFonts w:ascii="Calibri" w:hAnsi="Calibri" w:cs="Calibri"/>
        </w:rPr>
        <w:t>De asemenea, este nevoie și de beneficiari pregătiți, care să poată implementa proiectele cu succes.</w:t>
      </w:r>
    </w:p>
    <w:p w14:paraId="654EAAF4" w14:textId="21915ECE" w:rsidR="005E12E3" w:rsidRPr="00D26C5F" w:rsidRDefault="003C0529" w:rsidP="00D26C5F">
      <w:pPr>
        <w:jc w:val="both"/>
        <w:rPr>
          <w:rFonts w:ascii="Calibri" w:hAnsi="Calibri" w:cs="Calibri"/>
        </w:rPr>
      </w:pPr>
      <w:r w:rsidRPr="001128E2">
        <w:rPr>
          <w:rFonts w:ascii="Calibri" w:hAnsi="Calibri" w:cs="Calibri"/>
        </w:rPr>
        <w:t xml:space="preserve"> </w:t>
      </w:r>
    </w:p>
    <w:sectPr w:rsidR="005E12E3" w:rsidRPr="00D26C5F" w:rsidSect="006879D6">
      <w:headerReference w:type="default" r:id="rId8"/>
      <w:footerReference w:type="default" r:id="rId9"/>
      <w:pgSz w:w="11907" w:h="16839" w:code="9"/>
      <w:pgMar w:top="1440" w:right="1440" w:bottom="1440" w:left="1440" w:header="340" w:footer="124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D38AA" w14:textId="77777777" w:rsidR="003D6A58" w:rsidRDefault="003D6A58" w:rsidP="006879D6">
      <w:pPr>
        <w:spacing w:after="0" w:line="240" w:lineRule="auto"/>
      </w:pPr>
      <w:r>
        <w:separator/>
      </w:r>
    </w:p>
  </w:endnote>
  <w:endnote w:type="continuationSeparator" w:id="0">
    <w:p w14:paraId="6EC32298" w14:textId="77777777" w:rsidR="003D6A58" w:rsidRDefault="003D6A58" w:rsidP="006879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Eastman Roman Trial Extrabold">
    <w:altName w:val="Calibri"/>
    <w:panose1 w:val="00000000000000000000"/>
    <w:charset w:val="00"/>
    <w:family w:val="modern"/>
    <w:notTrueType/>
    <w:pitch w:val="variable"/>
    <w:sig w:usb0="800002A7" w:usb1="40000003" w:usb2="00000000" w:usb3="00000000" w:csb0="0000009F" w:csb1="00000000"/>
  </w:font>
  <w:font w:name="Eastman Roman Trial">
    <w:altName w:val="Calibri"/>
    <w:panose1 w:val="00000000000000000000"/>
    <w:charset w:val="00"/>
    <w:family w:val="modern"/>
    <w:notTrueType/>
    <w:pitch w:val="variable"/>
    <w:sig w:usb0="800002A7" w:usb1="4000000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FA0F1" w14:textId="5308EEBD" w:rsidR="006879D6" w:rsidRDefault="006879D6">
    <w:pPr>
      <w:pStyle w:val="Footer"/>
    </w:pPr>
    <w:r>
      <w:rPr>
        <w:rFonts w:ascii="Eastman Roman Trial" w:hAnsi="Eastman Roman Trial" w:cstheme="minorHAnsi"/>
        <w:noProof/>
        <w:sz w:val="28"/>
        <w:szCs w:val="28"/>
      </w:rPr>
      <w:drawing>
        <wp:anchor distT="0" distB="0" distL="114300" distR="114300" simplePos="0" relativeHeight="251716608" behindDoc="0" locked="0" layoutInCell="1" allowOverlap="1" wp14:anchorId="18BB9C0F" wp14:editId="624F9B38">
          <wp:simplePos x="0" y="0"/>
          <wp:positionH relativeFrom="margin">
            <wp:posOffset>-914400</wp:posOffset>
          </wp:positionH>
          <wp:positionV relativeFrom="margin">
            <wp:posOffset>8279130</wp:posOffset>
          </wp:positionV>
          <wp:extent cx="7490460" cy="1051560"/>
          <wp:effectExtent l="0" t="0" r="0" b="0"/>
          <wp:wrapSquare wrapText="bothSides"/>
          <wp:docPr id="940028845" name="Picture 1" descr="A colorful logo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0028845" name="Picture 1" descr="A colorful logo on a black background&#10;&#10;Description automatically generated"/>
                  <pic:cNvPicPr/>
                </pic:nvPicPr>
                <pic:blipFill rotWithShape="1">
                  <a:blip r:embed="rId1" cstate="print">
                    <a:extLst>
                      <a:ext uri="{28A0092B-C50C-407E-A947-70E740481C1C}">
                        <a14:useLocalDpi xmlns:a14="http://schemas.microsoft.com/office/drawing/2010/main" val="0"/>
                      </a:ext>
                    </a:extLst>
                  </a:blip>
                  <a:srcRect b="23862"/>
                  <a:stretch/>
                </pic:blipFill>
                <pic:spPr bwMode="auto">
                  <a:xfrm>
                    <a:off x="0" y="0"/>
                    <a:ext cx="7490460" cy="10515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Eastman Roman Trial" w:hAnsi="Eastman Roman Trial" w:cstheme="minorHAnsi"/>
        <w:noProof/>
        <w:sz w:val="28"/>
        <w:szCs w:val="28"/>
      </w:rPr>
      <w:drawing>
        <wp:anchor distT="0" distB="0" distL="114300" distR="114300" simplePos="0" relativeHeight="251697152" behindDoc="0" locked="0" layoutInCell="1" allowOverlap="1" wp14:anchorId="6F3EE1E5" wp14:editId="4B353396">
          <wp:simplePos x="0" y="0"/>
          <wp:positionH relativeFrom="margin">
            <wp:posOffset>-1066800</wp:posOffset>
          </wp:positionH>
          <wp:positionV relativeFrom="margin">
            <wp:posOffset>9314180</wp:posOffset>
          </wp:positionV>
          <wp:extent cx="7440930" cy="259080"/>
          <wp:effectExtent l="0" t="0" r="0" b="0"/>
          <wp:wrapSquare wrapText="bothSides"/>
          <wp:docPr id="5234809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3480927" name="Picture 523480927"/>
                  <pic:cNvPicPr/>
                </pic:nvPicPr>
                <pic:blipFill>
                  <a:blip r:embed="rId2" cstate="print">
                    <a:extLst>
                      <a:ext uri="{28A0092B-C50C-407E-A947-70E740481C1C}">
                        <a14:useLocalDpi xmlns:a14="http://schemas.microsoft.com/office/drawing/2010/main" val="0"/>
                      </a:ext>
                    </a:extLst>
                  </a:blip>
                  <a:stretch>
                    <a:fillRect/>
                  </a:stretch>
                </pic:blipFill>
                <pic:spPr>
                  <a:xfrm>
                    <a:off x="0" y="0"/>
                    <a:ext cx="7440930" cy="25908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22F2C" w14:textId="77777777" w:rsidR="003D6A58" w:rsidRDefault="003D6A58" w:rsidP="006879D6">
      <w:pPr>
        <w:spacing w:after="0" w:line="240" w:lineRule="auto"/>
      </w:pPr>
      <w:r>
        <w:separator/>
      </w:r>
    </w:p>
  </w:footnote>
  <w:footnote w:type="continuationSeparator" w:id="0">
    <w:p w14:paraId="7351D958" w14:textId="77777777" w:rsidR="003D6A58" w:rsidRDefault="003D6A58" w:rsidP="006879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E4A9D" w14:textId="77777777" w:rsidR="006879D6" w:rsidRDefault="006879D6" w:rsidP="006879D6">
    <w:pPr>
      <w:ind w:left="-1440"/>
      <w:jc w:val="both"/>
      <w:rPr>
        <w:rFonts w:ascii="Eastman Roman Trial Extrabold" w:hAnsi="Eastman Roman Trial Extrabold" w:cstheme="minorHAnsi"/>
        <w:noProof/>
        <w:sz w:val="36"/>
        <w:szCs w:val="36"/>
      </w:rPr>
    </w:pPr>
    <w:r>
      <w:rPr>
        <w:rFonts w:ascii="Eastman Roman Trial" w:hAnsi="Eastman Roman Trial" w:cstheme="minorHAnsi"/>
        <w:noProof/>
      </w:rPr>
      <w:drawing>
        <wp:anchor distT="0" distB="0" distL="114300" distR="114300" simplePos="0" relativeHeight="251624448" behindDoc="0" locked="0" layoutInCell="1" allowOverlap="1" wp14:anchorId="001137A4" wp14:editId="2F903072">
          <wp:simplePos x="0" y="0"/>
          <wp:positionH relativeFrom="margin">
            <wp:posOffset>-365760</wp:posOffset>
          </wp:positionH>
          <wp:positionV relativeFrom="topMargin">
            <wp:posOffset>358140</wp:posOffset>
          </wp:positionV>
          <wp:extent cx="2164080" cy="453390"/>
          <wp:effectExtent l="0" t="0" r="0" b="3810"/>
          <wp:wrapSquare wrapText="bothSides"/>
          <wp:docPr id="689873110" name="Picture 2"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873110" name="Picture 2" descr="Blue text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4080" cy="453390"/>
                  </a:xfrm>
                  <a:prstGeom prst="rect">
                    <a:avLst/>
                  </a:prstGeom>
                </pic:spPr>
              </pic:pic>
            </a:graphicData>
          </a:graphic>
          <wp14:sizeRelH relativeFrom="margin">
            <wp14:pctWidth>0</wp14:pctWidth>
          </wp14:sizeRelH>
          <wp14:sizeRelV relativeFrom="margin">
            <wp14:pctHeight>0</wp14:pctHeight>
          </wp14:sizeRelV>
        </wp:anchor>
      </w:drawing>
    </w:r>
    <w:r>
      <w:rPr>
        <w:rFonts w:ascii="Eastman Roman Trial" w:hAnsi="Eastman Roman Trial" w:cstheme="minorHAnsi"/>
        <w:noProof/>
      </w:rPr>
      <w:drawing>
        <wp:anchor distT="0" distB="0" distL="114300" distR="114300" simplePos="0" relativeHeight="251651072" behindDoc="0" locked="0" layoutInCell="1" allowOverlap="1" wp14:anchorId="499F6327" wp14:editId="02AB9934">
          <wp:simplePos x="0" y="0"/>
          <wp:positionH relativeFrom="margin">
            <wp:posOffset>2335530</wp:posOffset>
          </wp:positionH>
          <wp:positionV relativeFrom="page">
            <wp:posOffset>220980</wp:posOffset>
          </wp:positionV>
          <wp:extent cx="1897380" cy="746760"/>
          <wp:effectExtent l="0" t="0" r="0" b="0"/>
          <wp:wrapSquare wrapText="bothSides"/>
          <wp:docPr id="77964601" name="Picture 3" descr="A blue circle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964601" name="Picture 3" descr="A blue circle with a black background&#10;&#10;Description automatically generated"/>
                  <pic:cNvPicPr/>
                </pic:nvPicPr>
                <pic:blipFill rotWithShape="1">
                  <a:blip r:embed="rId2" cstate="print">
                    <a:extLst>
                      <a:ext uri="{28A0092B-C50C-407E-A947-70E740481C1C}">
                        <a14:useLocalDpi xmlns:a14="http://schemas.microsoft.com/office/drawing/2010/main" val="0"/>
                      </a:ext>
                    </a:extLst>
                  </a:blip>
                  <a:srcRect l="1" t="22651" r="1871" b="23205"/>
                  <a:stretch/>
                </pic:blipFill>
                <pic:spPr bwMode="auto">
                  <a:xfrm>
                    <a:off x="0" y="0"/>
                    <a:ext cx="1897380" cy="7467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Eastman Roman Trial" w:hAnsi="Eastman Roman Trial" w:cstheme="minorHAnsi"/>
        <w:noProof/>
      </w:rPr>
      <w:drawing>
        <wp:anchor distT="0" distB="0" distL="114300" distR="114300" simplePos="0" relativeHeight="251677696" behindDoc="0" locked="0" layoutInCell="1" allowOverlap="1" wp14:anchorId="0C20FEB1" wp14:editId="68D77284">
          <wp:simplePos x="0" y="0"/>
          <wp:positionH relativeFrom="margin">
            <wp:posOffset>4792980</wp:posOffset>
          </wp:positionH>
          <wp:positionV relativeFrom="margin">
            <wp:posOffset>-725170</wp:posOffset>
          </wp:positionV>
          <wp:extent cx="1709420" cy="624840"/>
          <wp:effectExtent l="0" t="0" r="0" b="0"/>
          <wp:wrapSquare wrapText="bothSides"/>
          <wp:docPr id="422827448" name="Picture 4" descr="A logo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827448" name="Picture 4" descr="A logo with a black background&#10;&#10;Description automatically generated"/>
                  <pic:cNvPicPr/>
                </pic:nvPicPr>
                <pic:blipFill rotWithShape="1">
                  <a:blip r:embed="rId3" cstate="print">
                    <a:extLst>
                      <a:ext uri="{28A0092B-C50C-407E-A947-70E740481C1C}">
                        <a14:useLocalDpi xmlns:a14="http://schemas.microsoft.com/office/drawing/2010/main" val="0"/>
                      </a:ext>
                    </a:extLst>
                  </a:blip>
                  <a:srcRect t="12150" b="11215"/>
                  <a:stretch/>
                </pic:blipFill>
                <pic:spPr bwMode="auto">
                  <a:xfrm>
                    <a:off x="0" y="0"/>
                    <a:ext cx="1709420" cy="6248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D0A21F4" w14:textId="77777777" w:rsidR="006879D6" w:rsidRDefault="006879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3D2CC1"/>
    <w:multiLevelType w:val="hybridMultilevel"/>
    <w:tmpl w:val="64A44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CB24C1D"/>
    <w:multiLevelType w:val="hybridMultilevel"/>
    <w:tmpl w:val="7D8CEBFE"/>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703937725">
    <w:abstractNumId w:val="0"/>
  </w:num>
  <w:num w:numId="2" w16cid:durableId="11101227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2E3"/>
    <w:rsid w:val="001128E2"/>
    <w:rsid w:val="001A29D8"/>
    <w:rsid w:val="001C34CD"/>
    <w:rsid w:val="001F5B66"/>
    <w:rsid w:val="00240751"/>
    <w:rsid w:val="00341FB7"/>
    <w:rsid w:val="003C0529"/>
    <w:rsid w:val="003D6A58"/>
    <w:rsid w:val="0042375D"/>
    <w:rsid w:val="00446E25"/>
    <w:rsid w:val="004B5648"/>
    <w:rsid w:val="005603A8"/>
    <w:rsid w:val="00593B81"/>
    <w:rsid w:val="005A5EAD"/>
    <w:rsid w:val="005E12E3"/>
    <w:rsid w:val="005F3B81"/>
    <w:rsid w:val="006879D6"/>
    <w:rsid w:val="007C30CF"/>
    <w:rsid w:val="00881DFC"/>
    <w:rsid w:val="00967875"/>
    <w:rsid w:val="009C7CF1"/>
    <w:rsid w:val="009F3580"/>
    <w:rsid w:val="009F4B67"/>
    <w:rsid w:val="00A82245"/>
    <w:rsid w:val="00AF44DB"/>
    <w:rsid w:val="00BD2E90"/>
    <w:rsid w:val="00BF58A2"/>
    <w:rsid w:val="00C122FA"/>
    <w:rsid w:val="00C22F8C"/>
    <w:rsid w:val="00C674C0"/>
    <w:rsid w:val="00D26C5F"/>
    <w:rsid w:val="00D27E50"/>
    <w:rsid w:val="00DD3B54"/>
    <w:rsid w:val="00E55F63"/>
    <w:rsid w:val="00F72A69"/>
    <w:rsid w:val="00FB270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D718B7"/>
  <w15:docId w15:val="{F703095D-23FA-4B69-B4DB-BFEF1A62D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277"/>
    <w:rPr>
      <w:lang w:val="ro-RO"/>
    </w:rPr>
  </w:style>
  <w:style w:type="paragraph" w:styleId="Heading1">
    <w:name w:val="heading 1"/>
    <w:basedOn w:val="Normal"/>
    <w:next w:val="Normal"/>
    <w:link w:val="Heading1Char"/>
    <w:uiPriority w:val="9"/>
    <w:qFormat/>
    <w:rsid w:val="00841CD9"/>
    <w:pPr>
      <w:keepNext/>
      <w:keepLines/>
      <w:spacing w:before="480"/>
      <w:outlineLvl w:val="0"/>
    </w:pPr>
    <w:rPr>
      <w:rFonts w:asciiTheme="majorHAnsi" w:eastAsiaTheme="majorEastAsia" w:hAnsiTheme="majorHAnsi" w:cstheme="majorBidi"/>
      <w:b/>
      <w:bCs/>
      <w:color w:val="0F476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eastAsiaTheme="majorEastAsia" w:hAnsiTheme="majorHAnsi" w:cstheme="majorBidi"/>
      <w:b/>
      <w:bCs/>
      <w:color w:val="156082"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eastAsiaTheme="majorEastAsia" w:hAnsiTheme="majorHAnsi" w:cstheme="majorBidi"/>
      <w:b/>
      <w:bCs/>
      <w:color w:val="156082"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eastAsiaTheme="majorEastAsia" w:hAnsiTheme="majorHAnsi" w:cstheme="majorBidi"/>
      <w:b/>
      <w:bCs/>
      <w:i/>
      <w:iCs/>
      <w:color w:val="156082"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customStyle="1" w:styleId="HeaderChar">
    <w:name w:val="Header Char"/>
    <w:basedOn w:val="DefaultParagraphFont"/>
    <w:link w:val="Header"/>
    <w:uiPriority w:val="99"/>
    <w:rsid w:val="00841CD9"/>
  </w:style>
  <w:style w:type="character" w:customStyle="1" w:styleId="Heading1Char">
    <w:name w:val="Heading 1 Char"/>
    <w:basedOn w:val="DefaultParagraphFont"/>
    <w:link w:val="Heading1"/>
    <w:uiPriority w:val="9"/>
    <w:rsid w:val="00841CD9"/>
    <w:rPr>
      <w:rFonts w:asciiTheme="majorHAnsi" w:eastAsiaTheme="majorEastAsia" w:hAnsiTheme="majorHAnsi" w:cstheme="majorBidi"/>
      <w:b/>
      <w:bCs/>
      <w:color w:val="0F4761" w:themeColor="accent1" w:themeShade="BF"/>
      <w:sz w:val="28"/>
      <w:szCs w:val="28"/>
    </w:rPr>
  </w:style>
  <w:style w:type="character" w:customStyle="1" w:styleId="Heading2Char">
    <w:name w:val="Heading 2 Char"/>
    <w:basedOn w:val="DefaultParagraphFont"/>
    <w:link w:val="Heading2"/>
    <w:uiPriority w:val="9"/>
    <w:rsid w:val="00841CD9"/>
    <w:rPr>
      <w:rFonts w:asciiTheme="majorHAnsi" w:eastAsiaTheme="majorEastAsia" w:hAnsiTheme="majorHAnsi" w:cstheme="majorBidi"/>
      <w:b/>
      <w:bCs/>
      <w:color w:val="156082" w:themeColor="accent1"/>
      <w:sz w:val="26"/>
      <w:szCs w:val="26"/>
    </w:rPr>
  </w:style>
  <w:style w:type="character" w:customStyle="1" w:styleId="Heading3Char">
    <w:name w:val="Heading 3 Char"/>
    <w:basedOn w:val="DefaultParagraphFont"/>
    <w:link w:val="Heading3"/>
    <w:uiPriority w:val="9"/>
    <w:rsid w:val="00841CD9"/>
    <w:rPr>
      <w:rFonts w:asciiTheme="majorHAnsi" w:eastAsiaTheme="majorEastAsia" w:hAnsiTheme="majorHAnsi" w:cstheme="majorBidi"/>
      <w:b/>
      <w:bCs/>
      <w:color w:val="156082" w:themeColor="accent1"/>
    </w:rPr>
  </w:style>
  <w:style w:type="character" w:customStyle="1" w:styleId="Heading4Char">
    <w:name w:val="Heading 4 Char"/>
    <w:basedOn w:val="DefaultParagraphFont"/>
    <w:link w:val="Heading4"/>
    <w:uiPriority w:val="9"/>
    <w:rsid w:val="00841CD9"/>
    <w:rPr>
      <w:rFonts w:asciiTheme="majorHAnsi" w:eastAsiaTheme="majorEastAsia" w:hAnsiTheme="majorHAnsi" w:cstheme="majorBidi"/>
      <w:b/>
      <w:bCs/>
      <w:i/>
      <w:iCs/>
      <w:color w:val="156082"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eastAsiaTheme="majorEastAsia" w:hAnsiTheme="majorHAnsi" w:cstheme="majorBidi"/>
      <w:i/>
      <w:iCs/>
      <w:color w:val="156082" w:themeColor="accent1"/>
      <w:spacing w:val="15"/>
      <w:sz w:val="24"/>
      <w:szCs w:val="24"/>
    </w:rPr>
  </w:style>
  <w:style w:type="character" w:customStyle="1" w:styleId="SubtitleChar">
    <w:name w:val="Subtitle Char"/>
    <w:basedOn w:val="DefaultParagraphFont"/>
    <w:link w:val="Subtitle"/>
    <w:uiPriority w:val="11"/>
    <w:rsid w:val="00841CD9"/>
    <w:rPr>
      <w:rFonts w:asciiTheme="majorHAnsi" w:eastAsiaTheme="majorEastAsia" w:hAnsiTheme="majorHAnsi" w:cstheme="majorBidi"/>
      <w:i/>
      <w:iCs/>
      <w:color w:val="156082" w:themeColor="accent1"/>
      <w:spacing w:val="15"/>
      <w:sz w:val="24"/>
      <w:szCs w:val="24"/>
    </w:rPr>
  </w:style>
  <w:style w:type="paragraph" w:styleId="Title">
    <w:name w:val="Title"/>
    <w:basedOn w:val="Normal"/>
    <w:next w:val="Normal"/>
    <w:link w:val="TitleChar"/>
    <w:uiPriority w:val="10"/>
    <w:qFormat/>
    <w:rsid w:val="00841CD9"/>
    <w:pPr>
      <w:pBdr>
        <w:bottom w:val="single" w:sz="8" w:space="4" w:color="156082" w:themeColor="accent1"/>
      </w:pBdr>
      <w:spacing w:after="300"/>
      <w:contextualSpacing/>
    </w:pPr>
    <w:rPr>
      <w:rFonts w:asciiTheme="majorHAnsi" w:eastAsiaTheme="majorEastAsia" w:hAnsiTheme="majorHAnsi" w:cstheme="majorBidi"/>
      <w:color w:val="0A1D30" w:themeColor="text2" w:themeShade="BF"/>
      <w:spacing w:val="5"/>
      <w:kern w:val="28"/>
      <w:sz w:val="52"/>
      <w:szCs w:val="52"/>
    </w:rPr>
  </w:style>
  <w:style w:type="character" w:customStyle="1" w:styleId="TitleChar">
    <w:name w:val="Title Char"/>
    <w:basedOn w:val="DefaultParagraphFont"/>
    <w:link w:val="Title"/>
    <w:uiPriority w:val="10"/>
    <w:rsid w:val="00841CD9"/>
    <w:rPr>
      <w:rFonts w:asciiTheme="majorHAnsi" w:eastAsiaTheme="majorEastAsia" w:hAnsiTheme="majorHAnsi" w:cstheme="majorBidi"/>
      <w:color w:val="0A1D30"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467886" w:themeColor="hyperlink"/>
      <w:u w:val="single"/>
    </w:rPr>
  </w:style>
  <w:style w:type="table" w:styleId="TableGrid">
    <w:name w:val="Table Grid"/>
    <w:basedOn w:val="TableNormal"/>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aption">
    <w:name w:val="caption"/>
    <w:basedOn w:val="Normal"/>
    <w:next w:val="Normal"/>
    <w:uiPriority w:val="35"/>
    <w:semiHidden/>
    <w:unhideWhenUsed/>
    <w:qFormat/>
    <w:rsid w:val="007109C0"/>
    <w:pPr>
      <w:spacing w:line="240" w:lineRule="auto"/>
    </w:pPr>
    <w:rPr>
      <w:b/>
      <w:bCs/>
      <w:color w:val="156082" w:themeColor="accent1"/>
      <w:sz w:val="18"/>
      <w:szCs w:val="18"/>
    </w:rPr>
  </w:style>
  <w:style w:type="table" w:styleId="ListTable2-Accent1">
    <w:name w:val="List Table 2 Accent 1"/>
    <w:basedOn w:val="TableNormal"/>
    <w:uiPriority w:val="47"/>
    <w:rsid w:val="001128E2"/>
    <w:pPr>
      <w:spacing w:after="0" w:line="240" w:lineRule="auto"/>
    </w:pPr>
    <w:rPr>
      <w:lang w:val="en-GB"/>
    </w:rPr>
    <w:tblPr>
      <w:tblStyleRowBandSize w:val="1"/>
      <w:tblStyleColBandSize w:val="1"/>
      <w:tblInd w:w="0" w:type="nil"/>
      <w:tblBorders>
        <w:top w:val="single" w:sz="4" w:space="0" w:color="45B0E1" w:themeColor="accent1" w:themeTint="99"/>
        <w:bottom w:val="single" w:sz="4" w:space="0" w:color="45B0E1" w:themeColor="accent1" w:themeTint="99"/>
        <w:insideH w:val="single" w:sz="4" w:space="0" w:color="45B0E1"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paragraph" w:styleId="ListParagraph">
    <w:name w:val="List Paragraph"/>
    <w:aliases w:val="body 2,1st level - Bullet List Paragraph,Lettre d'introduction,Medium Grid 1 - Accent 21,Normal bullet 2,List Paragraph1,Figura nr,Bullet 1,Table of contents numbered,A_wyliczenie,K-P_odwolanie,Akapit z listą5,References,Dot pt,LISTA"/>
    <w:basedOn w:val="Normal"/>
    <w:link w:val="ListParagraphChar"/>
    <w:uiPriority w:val="34"/>
    <w:qFormat/>
    <w:rsid w:val="001128E2"/>
    <w:pPr>
      <w:ind w:left="720"/>
      <w:contextualSpacing/>
    </w:pPr>
  </w:style>
  <w:style w:type="character" w:customStyle="1" w:styleId="ListParagraphChar">
    <w:name w:val="List Paragraph Char"/>
    <w:aliases w:val="body 2 Char,1st level - Bullet List Paragraph Char,Lettre d'introduction Char,Medium Grid 1 - Accent 21 Char,Normal bullet 2 Char,List Paragraph1 Char,Figura nr Char,Bullet 1 Char,Table of contents numbered Char,A_wyliczenie Char"/>
    <w:link w:val="ListParagraph"/>
    <w:uiPriority w:val="34"/>
    <w:qFormat/>
    <w:locked/>
    <w:rsid w:val="001128E2"/>
    <w:rPr>
      <w:lang w:val="ro-RO"/>
    </w:rPr>
  </w:style>
  <w:style w:type="paragraph" w:styleId="Footer">
    <w:name w:val="footer"/>
    <w:basedOn w:val="Normal"/>
    <w:link w:val="FooterChar"/>
    <w:uiPriority w:val="99"/>
    <w:unhideWhenUsed/>
    <w:rsid w:val="006879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79D6"/>
    <w:rPr>
      <w:lang w:val="ro-RO"/>
    </w:rPr>
  </w:style>
  <w:style w:type="paragraph" w:styleId="Revision">
    <w:name w:val="Revision"/>
    <w:hidden/>
    <w:uiPriority w:val="99"/>
    <w:unhideWhenUsed/>
    <w:rsid w:val="001A29D8"/>
    <w:pPr>
      <w:spacing w:after="0" w:line="240" w:lineRule="auto"/>
    </w:pPr>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BB3A3-EFB6-4605-85B7-1B07C90E9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4</Pages>
  <Words>1635</Words>
  <Characters>9322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Anca Barbu</dc:creator>
  <cp:lastModifiedBy>Roxana Diaconu</cp:lastModifiedBy>
  <cp:revision>6</cp:revision>
  <dcterms:created xsi:type="dcterms:W3CDTF">2025-05-15T07:26:00Z</dcterms:created>
  <dcterms:modified xsi:type="dcterms:W3CDTF">2025-05-16T08:08:00Z</dcterms:modified>
</cp:coreProperties>
</file>